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154e1" w14:textId="4f154e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Жақсы аудандық мәслихатының 2025 жылғы 6 наурыздағы № 8С-40-1 "2025-2029 жылдарға арналған Жақсы ауданындағы жайылымдарды басқару және оларды пайдалану Жоспарын бекіту туралы" шешіміне өзгерістер енгізу туралы</w:t>
      </w:r>
    </w:p>
    <w:p>
      <w:pPr>
        <w:spacing w:after="0"/>
        <w:ind w:left="0"/>
        <w:jc w:val="both"/>
      </w:pPr>
      <w:r>
        <w:rPr>
          <w:rFonts w:ascii="Times New Roman"/>
          <w:b w:val="false"/>
          <w:i w:val="false"/>
          <w:color w:val="000000"/>
          <w:sz w:val="28"/>
        </w:rPr>
        <w:t>Ақмола облысы Жақсы аудандық мәслихатының 2026 жылғы 3 маусымдағы № 8С-56-4 шешімі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w:t>
      </w:r>
      <w:r>
        <w:rPr>
          <w:rFonts w:ascii="Times New Roman"/>
          <w:b w:val="false"/>
          <w:i w:val="false"/>
          <w:color w:val="000000"/>
          <w:sz w:val="28"/>
        </w:rPr>
        <w:t xml:space="preserve"> Республикасындағы жергілікті мемлекеттік басқару және өзін-өзі басқару туралы",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Республикасының Заңдарына сәйкес, Жақсы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Жақсы аудандық мәслихатының 2025 жылғы 6 наурыздағы № 8С-40-1 "2025-2029 жылдарға арналған Жақсы ауданындағы жайылымдарды басқару және оларды пайдалану Жоспарын бекіту туралы" (Нормативтік құқықтық актілерді мемлекеттік тіркеу тізілімінде №207951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4-қосымшаларына</w:t>
      </w:r>
      <w:r>
        <w:rPr>
          <w:rFonts w:ascii="Times New Roman"/>
          <w:b w:val="false"/>
          <w:i w:val="false"/>
          <w:color w:val="000000"/>
          <w:sz w:val="28"/>
        </w:rPr>
        <w:t xml:space="preserve"> сәйкес жаңа редакцияда жазылсын. </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Жақсы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Бралина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6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 w:id="4"/>
    <w:p>
      <w:pPr>
        <w:spacing w:after="0"/>
        <w:ind w:left="0"/>
        <w:jc w:val="left"/>
      </w:pPr>
      <w:r>
        <w:rPr>
          <w:rFonts w:ascii="Times New Roman"/>
          <w:b/>
          <w:i w:val="false"/>
          <w:color w:val="000000"/>
        </w:rPr>
        <w:t xml:space="preserve"> Әкімшілік-аумақтық бірлік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bookmarkEnd w:id="4"/>
    <w:p>
      <w:pPr>
        <w:spacing w:after="0"/>
        <w:ind w:left="0"/>
        <w:jc w:val="left"/>
      </w:pP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6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 w:id="5"/>
    <w:p>
      <w:pPr>
        <w:spacing w:after="0"/>
        <w:ind w:left="0"/>
        <w:jc w:val="left"/>
      </w:pPr>
      <w:r>
        <w:rPr>
          <w:rFonts w:ascii="Times New Roman"/>
          <w:b/>
          <w:i w:val="false"/>
          <w:color w:val="000000"/>
        </w:rPr>
        <w:t xml:space="preserve">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bookmarkEnd w:id="5"/>
    <w:p>
      <w:pPr>
        <w:spacing w:after="0"/>
        <w:ind w:left="0"/>
        <w:jc w:val="both"/>
      </w:pPr>
      <w:r>
        <w:rPr>
          <w:rFonts w:ascii="Times New Roman"/>
          <w:b w:val="false"/>
          <w:i w:val="false"/>
          <w:color w:val="000000"/>
          <w:sz w:val="28"/>
        </w:rPr>
        <w:t>
      Қоғамдық жайылымдар (қызыл түспен белгіленген):</w:t>
      </w:r>
    </w:p>
    <w:p>
      <w:pPr>
        <w:spacing w:after="0"/>
        <w:ind w:left="0"/>
        <w:jc w:val="both"/>
      </w:pPr>
      <w:r>
        <w:rPr>
          <w:rFonts w:ascii="Times New Roman"/>
          <w:b w:val="false"/>
          <w:i w:val="false"/>
          <w:color w:val="000000"/>
          <w:sz w:val="28"/>
        </w:rPr>
        <w:t>
      Калмакколь ауылы - 830,4 гектар</w:t>
      </w:r>
    </w:p>
    <w:p>
      <w:pPr>
        <w:spacing w:after="0"/>
        <w:ind w:left="0"/>
        <w:jc w:val="both"/>
      </w:pPr>
      <w:r>
        <w:rPr>
          <w:rFonts w:ascii="Times New Roman"/>
          <w:b w:val="false"/>
          <w:i w:val="false"/>
          <w:color w:val="000000"/>
          <w:sz w:val="28"/>
        </w:rPr>
        <w:t>
      Моховое ауылы - 1788 гектар</w:t>
      </w:r>
    </w:p>
    <w:p>
      <w:pPr>
        <w:spacing w:after="0"/>
        <w:ind w:left="0"/>
        <w:jc w:val="both"/>
      </w:pPr>
      <w:r>
        <w:rPr>
          <w:rFonts w:ascii="Times New Roman"/>
          <w:b w:val="false"/>
          <w:i w:val="false"/>
          <w:color w:val="000000"/>
          <w:sz w:val="28"/>
        </w:rPr>
        <w:t>
      Киев ауылы - 1007 гектар</w:t>
      </w:r>
    </w:p>
    <w:p>
      <w:pPr>
        <w:spacing w:after="0"/>
        <w:ind w:left="0"/>
        <w:jc w:val="both"/>
      </w:pPr>
      <w:r>
        <w:rPr>
          <w:rFonts w:ascii="Times New Roman"/>
          <w:b w:val="false"/>
          <w:i w:val="false"/>
          <w:color w:val="000000"/>
          <w:sz w:val="28"/>
        </w:rPr>
        <w:t>
      Жақсы ауылы - 100 гектар</w:t>
      </w:r>
    </w:p>
    <w:p>
      <w:pPr>
        <w:spacing w:after="0"/>
        <w:ind w:left="0"/>
        <w:jc w:val="both"/>
      </w:pPr>
      <w:r>
        <w:rPr>
          <w:rFonts w:ascii="Times New Roman"/>
          <w:b w:val="false"/>
          <w:i w:val="false"/>
          <w:color w:val="000000"/>
          <w:sz w:val="28"/>
        </w:rPr>
        <w:t>
      Қима ауылы - 3960 гектар</w:t>
      </w:r>
    </w:p>
    <w:p>
      <w:pPr>
        <w:spacing w:after="0"/>
        <w:ind w:left="0"/>
        <w:jc w:val="both"/>
      </w:pPr>
      <w:r>
        <w:rPr>
          <w:rFonts w:ascii="Times New Roman"/>
          <w:b w:val="false"/>
          <w:i w:val="false"/>
          <w:color w:val="000000"/>
          <w:sz w:val="28"/>
        </w:rPr>
        <w:t>
      Жаңа Қима ауылы - 9,8 гектар</w:t>
      </w:r>
    </w:p>
    <w:p>
      <w:pPr>
        <w:spacing w:after="0"/>
        <w:ind w:left="0"/>
        <w:jc w:val="both"/>
      </w:pPr>
      <w:r>
        <w:rPr>
          <w:rFonts w:ascii="Times New Roman"/>
          <w:b w:val="false"/>
          <w:i w:val="false"/>
          <w:color w:val="000000"/>
          <w:sz w:val="28"/>
        </w:rPr>
        <w:t>
      Лозовое ауылы - 385 гектар</w:t>
      </w:r>
    </w:p>
    <w:p>
      <w:pPr>
        <w:spacing w:after="0"/>
        <w:ind w:left="0"/>
        <w:jc w:val="both"/>
      </w:pPr>
      <w:r>
        <w:rPr>
          <w:rFonts w:ascii="Times New Roman"/>
          <w:b w:val="false"/>
          <w:i w:val="false"/>
          <w:color w:val="000000"/>
          <w:sz w:val="28"/>
        </w:rPr>
        <w:t>
      Монастыр ауылы - 300 гектар</w:t>
      </w:r>
    </w:p>
    <w:p>
      <w:pPr>
        <w:spacing w:after="0"/>
        <w:ind w:left="0"/>
        <w:jc w:val="both"/>
      </w:pPr>
      <w:r>
        <w:rPr>
          <w:rFonts w:ascii="Times New Roman"/>
          <w:b w:val="false"/>
          <w:i w:val="false"/>
          <w:color w:val="000000"/>
          <w:sz w:val="28"/>
        </w:rPr>
        <w:t>
      Қазақстан ауылы - 3300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898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898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6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10" w:id="6"/>
    <w:p>
      <w:pPr>
        <w:spacing w:after="0"/>
        <w:ind w:left="0"/>
        <w:jc w:val="left"/>
      </w:pPr>
      <w:r>
        <w:rPr>
          <w:rFonts w:ascii="Times New Roman"/>
          <w:b/>
          <w:i w:val="false"/>
          <w:color w:val="000000"/>
        </w:rPr>
        <w:t xml:space="preserve"> Ауыл шаруашылығы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w:t>
      </w:r>
    </w:p>
    <w:bookmarkEnd w:id="6"/>
    <w:p>
      <w:pPr>
        <w:spacing w:after="0"/>
        <w:ind w:left="0"/>
        <w:jc w:val="left"/>
      </w:pPr>
      <w:r>
        <w:br/>
      </w:r>
    </w:p>
    <w:p>
      <w:pPr>
        <w:spacing w:after="0"/>
        <w:ind w:left="0"/>
        <w:jc w:val="both"/>
      </w:pPr>
      <w:r>
        <w:drawing>
          <wp:inline distT="0" distB="0" distL="0" distR="0">
            <wp:extent cx="7810500" cy="1189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89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Шалғынды жайылымдар (көк түспен белгіленген):</w:t>
      </w:r>
    </w:p>
    <w:p>
      <w:pPr>
        <w:spacing w:after="0"/>
        <w:ind w:left="0"/>
        <w:jc w:val="both"/>
      </w:pPr>
      <w:r>
        <w:rPr>
          <w:rFonts w:ascii="Times New Roman"/>
          <w:b w:val="false"/>
          <w:i w:val="false"/>
          <w:color w:val="000000"/>
          <w:sz w:val="28"/>
        </w:rPr>
        <w:t>
      Белағаш ауылы - 3348 гектар</w:t>
      </w:r>
    </w:p>
    <w:p>
      <w:pPr>
        <w:spacing w:after="0"/>
        <w:ind w:left="0"/>
        <w:jc w:val="both"/>
      </w:pPr>
      <w:r>
        <w:rPr>
          <w:rFonts w:ascii="Times New Roman"/>
          <w:b w:val="false"/>
          <w:i w:val="false"/>
          <w:color w:val="000000"/>
          <w:sz w:val="28"/>
        </w:rPr>
        <w:t>
      Подгорное ауылы - 4729 гектар</w:t>
      </w:r>
    </w:p>
    <w:p>
      <w:pPr>
        <w:spacing w:after="0"/>
        <w:ind w:left="0"/>
        <w:jc w:val="both"/>
      </w:pPr>
      <w:r>
        <w:rPr>
          <w:rFonts w:ascii="Times New Roman"/>
          <w:b w:val="false"/>
          <w:i w:val="false"/>
          <w:color w:val="000000"/>
          <w:sz w:val="28"/>
        </w:rPr>
        <w:t>
      Беловод ауылы - 2667 гектар</w:t>
      </w:r>
    </w:p>
    <w:p>
      <w:pPr>
        <w:spacing w:after="0"/>
        <w:ind w:left="0"/>
        <w:jc w:val="both"/>
      </w:pPr>
      <w:r>
        <w:rPr>
          <w:rFonts w:ascii="Times New Roman"/>
          <w:b w:val="false"/>
          <w:i w:val="false"/>
          <w:color w:val="000000"/>
          <w:sz w:val="28"/>
        </w:rPr>
        <w:t>
      Запорожье ауылы - 15444 гектар</w:t>
      </w:r>
    </w:p>
    <w:p>
      <w:pPr>
        <w:spacing w:after="0"/>
        <w:ind w:left="0"/>
        <w:jc w:val="both"/>
      </w:pPr>
      <w:r>
        <w:rPr>
          <w:rFonts w:ascii="Times New Roman"/>
          <w:b w:val="false"/>
          <w:i w:val="false"/>
          <w:color w:val="000000"/>
          <w:sz w:val="28"/>
        </w:rPr>
        <w:t>
      Лозовое ауылы - 5253,1 гектар</w:t>
      </w:r>
    </w:p>
    <w:p>
      <w:pPr>
        <w:spacing w:after="0"/>
        <w:ind w:left="0"/>
        <w:jc w:val="both"/>
      </w:pPr>
      <w:r>
        <w:rPr>
          <w:rFonts w:ascii="Times New Roman"/>
          <w:b w:val="false"/>
          <w:i w:val="false"/>
          <w:color w:val="000000"/>
          <w:sz w:val="28"/>
        </w:rPr>
        <w:t>
      Жаңа Қима ауылы - 3000 гектар</w:t>
      </w:r>
    </w:p>
    <w:p>
      <w:pPr>
        <w:spacing w:after="0"/>
        <w:ind w:left="0"/>
        <w:jc w:val="both"/>
      </w:pPr>
      <w:r>
        <w:rPr>
          <w:rFonts w:ascii="Times New Roman"/>
          <w:b w:val="false"/>
          <w:i w:val="false"/>
          <w:color w:val="000000"/>
          <w:sz w:val="28"/>
        </w:rPr>
        <w:t>
      Алғабас ауылы- 1828 гектар</w:t>
      </w:r>
    </w:p>
    <w:p>
      <w:pPr>
        <w:spacing w:after="0"/>
        <w:ind w:left="0"/>
        <w:jc w:val="both"/>
      </w:pPr>
      <w:r>
        <w:rPr>
          <w:rFonts w:ascii="Times New Roman"/>
          <w:b w:val="false"/>
          <w:i w:val="false"/>
          <w:color w:val="000000"/>
          <w:sz w:val="28"/>
        </w:rPr>
        <w:t>
      Жақсы ауылы- 8903,9 гектар</w:t>
      </w:r>
    </w:p>
    <w:p>
      <w:pPr>
        <w:spacing w:after="0"/>
        <w:ind w:left="0"/>
        <w:jc w:val="both"/>
      </w:pPr>
      <w:r>
        <w:rPr>
          <w:rFonts w:ascii="Times New Roman"/>
          <w:b w:val="false"/>
          <w:i w:val="false"/>
          <w:color w:val="000000"/>
          <w:sz w:val="28"/>
        </w:rPr>
        <w:t>
      Киров ауылы- 3500 гектар</w:t>
      </w:r>
    </w:p>
    <w:p>
      <w:pPr>
        <w:spacing w:after="0"/>
        <w:ind w:left="0"/>
        <w:jc w:val="both"/>
      </w:pPr>
      <w:r>
        <w:rPr>
          <w:rFonts w:ascii="Times New Roman"/>
          <w:b w:val="false"/>
          <w:i w:val="false"/>
          <w:color w:val="000000"/>
          <w:sz w:val="28"/>
        </w:rPr>
        <w:t>
      Баяғыз ауылы- 3380 гектар</w:t>
      </w:r>
    </w:p>
    <w:p>
      <w:pPr>
        <w:spacing w:after="0"/>
        <w:ind w:left="0"/>
        <w:jc w:val="both"/>
      </w:pPr>
      <w:r>
        <w:rPr>
          <w:rFonts w:ascii="Times New Roman"/>
          <w:b w:val="false"/>
          <w:i w:val="false"/>
          <w:color w:val="000000"/>
          <w:sz w:val="28"/>
        </w:rPr>
        <w:t>
      Новокиенка ауылы- 3586 гектар</w:t>
      </w:r>
    </w:p>
    <w:p>
      <w:pPr>
        <w:spacing w:after="0"/>
        <w:ind w:left="0"/>
        <w:jc w:val="both"/>
      </w:pPr>
      <w:r>
        <w:rPr>
          <w:rFonts w:ascii="Times New Roman"/>
          <w:b w:val="false"/>
          <w:i w:val="false"/>
          <w:color w:val="000000"/>
          <w:sz w:val="28"/>
        </w:rPr>
        <w:t>
      Терісаққан ауылы- 8243 гектар</w:t>
      </w:r>
    </w:p>
    <w:p>
      <w:pPr>
        <w:spacing w:after="0"/>
        <w:ind w:left="0"/>
        <w:jc w:val="both"/>
      </w:pPr>
      <w:r>
        <w:rPr>
          <w:rFonts w:ascii="Times New Roman"/>
          <w:b w:val="false"/>
          <w:i w:val="false"/>
          <w:color w:val="000000"/>
          <w:sz w:val="28"/>
        </w:rPr>
        <w:t>
      Чапай ауылы - 1900 гектар</w:t>
      </w:r>
    </w:p>
    <w:p>
      <w:pPr>
        <w:spacing w:after="0"/>
        <w:ind w:left="0"/>
        <w:jc w:val="both"/>
      </w:pPr>
      <w:r>
        <w:rPr>
          <w:rFonts w:ascii="Times New Roman"/>
          <w:b w:val="false"/>
          <w:i w:val="false"/>
          <w:color w:val="000000"/>
          <w:sz w:val="28"/>
        </w:rPr>
        <w:t>
      Тарасов ауылы - 4000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8С-56-4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6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12" w:id="7"/>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7"/>
    <w:p>
      <w:pPr>
        <w:spacing w:after="0"/>
        <w:ind w:left="0"/>
        <w:jc w:val="both"/>
      </w:pPr>
      <w:r>
        <w:rPr>
          <w:rFonts w:ascii="Times New Roman"/>
          <w:b w:val="false"/>
          <w:i w:val="false"/>
          <w:color w:val="000000"/>
          <w:sz w:val="28"/>
        </w:rPr>
        <w:t>
      Кесте 1. Жақсы ауданының жер санаттары бойынша жайылымдарды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өзге де ауыл шаруашылығы мақсатындағы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Новокиевка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3968,1</w:t>
            </w:r>
          </w:p>
        </w:tc>
      </w:tr>
    </w:tbl>
    <w:p>
      <w:pPr>
        <w:spacing w:after="0"/>
        <w:ind w:left="0"/>
        <w:jc w:val="both"/>
      </w:pPr>
      <w:r>
        <w:rPr>
          <w:rFonts w:ascii="Times New Roman"/>
          <w:b w:val="false"/>
          <w:i w:val="false"/>
          <w:color w:val="000000"/>
          <w:sz w:val="28"/>
        </w:rPr>
        <w:t>
      Кесте 2.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ауданы, гектар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қажеттіліктерін қанағаттандыруға арналған</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жаю бойынша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мың гектар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Кайракты ауылы</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Калинин ауылы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Қалмаккөл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Киевское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3. Жер учаскесіне құқық белгілейтін және сәйкестендіру құжаттарының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01278051106,107,108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"Престиж-2021"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Гертнер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Кошкарбаев 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"Еркіндік Агро" Жауапкершілігі шектеулі серіктестік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Агропродукт"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01278007960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Гульмира Бектургановна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01278051062,041,006,003,027,002,016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"Rasvet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01278012212,213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Drain"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 2016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 Агро - 2004"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"Айяжан 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-2018"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Белағаш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012780018071,072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Подгорное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01278026087,088,089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Беловод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Жақсы ауданының Жаңа Қийма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Жақсы ауданының Киев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r>
    </w:tbl>
    <w:p>
      <w:pPr>
        <w:spacing w:after="0"/>
        <w:ind w:left="0"/>
        <w:jc w:val="both"/>
      </w:pPr>
      <w:r>
        <w:rPr>
          <w:rFonts w:ascii="Times New Roman"/>
          <w:b w:val="false"/>
          <w:i w:val="false"/>
          <w:color w:val="000000"/>
          <w:sz w:val="28"/>
        </w:rPr>
        <w:t>
      Кесте 4.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қажетті жайылым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ауданы, гектар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5253,1</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Калмакколь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15594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Ауыл шаруашылығы малын жаю бойынша халықтың мұқтажын қанағаттандыру үшін жер учаскелері (қайтарылған жер учаскелерінің ішінен) (схемада көк түспен бөлектелген)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округтің/ауылдың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Қима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Калмакколь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71733,6</w:t>
            </w:r>
          </w:p>
        </w:tc>
      </w:tr>
    </w:tbl>
    <w:p>
      <w:pPr>
        <w:spacing w:after="0"/>
        <w:ind w:left="0"/>
        <w:jc w:val="left"/>
      </w:pPr>
      <w:r>
        <w:br/>
      </w:r>
    </w:p>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Тиісті әкімшілік – 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1) Жайылымдардың жалпы алаңына түсетін жүктеменің шекті рұқсат етілетін нормасы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жаушалғынды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көделі-сұлыбасты- түрлі шөптесінді бетегелі-жусанды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көделі- сұлыбасты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сұлыбасты -түрлі шөптесінді, бетегелі 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ксеро-фитті -түрлі шөптесінді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Айрауықты -түрлі шөптесінді, бидайықты және қамысты шалғындар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бұталылар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көделі- бетегелі-жусанды, жер-жерде бұталанған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көделі-бетегелі, жусанды-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bl>
    <w:p>
      <w:pPr>
        <w:spacing w:after="0"/>
        <w:ind w:left="0"/>
        <w:jc w:val="both"/>
      </w:pPr>
      <w:r>
        <w:rPr>
          <w:rFonts w:ascii="Times New Roman"/>
          <w:b w:val="false"/>
          <w:i w:val="false"/>
          <w:color w:val="000000"/>
          <w:sz w:val="28"/>
        </w:rPr>
        <w:t>
      Жайылымдарды жайылым айналымдары мен су пайдалану көздерін ескере отырып пайдалану 3-қосымшаға және 7-қосымшаға сәйкес жүргізіледі;</w:t>
      </w:r>
    </w:p>
    <w:p>
      <w:pPr>
        <w:spacing w:after="0"/>
        <w:ind w:left="0"/>
        <w:jc w:val="both"/>
      </w:pPr>
      <w:r>
        <w:rPr>
          <w:rFonts w:ascii="Times New Roman"/>
          <w:b w:val="false"/>
          <w:i w:val="false"/>
          <w:color w:val="000000"/>
          <w:sz w:val="28"/>
        </w:rPr>
        <w:t>
      Жайылым алаңдарын жекелеген жайылым учаскелеріне бөлу 3-қосымшаға сәйкес жүргізіледі;</w:t>
      </w:r>
    </w:p>
    <w:p>
      <w:pPr>
        <w:spacing w:after="0"/>
        <w:ind w:left="0"/>
        <w:jc w:val="left"/>
      </w:pPr>
      <w:r>
        <w:rPr>
          <w:rFonts w:ascii="Times New Roman"/>
          <w:b/>
          <w:i w:val="false"/>
          <w:color w:val="000000"/>
        </w:rPr>
        <w:t xml:space="preserve"> Жайылым учаскелерін жыл мезгілдері бойынша кеңістікте және уақытта жайылым айналымының бір учаскесін жыл сайын жайылымсыз және ауыл шаруашылығы жануарларынсыз қалдырумен кезектестіру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жылғы қаламдар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2028-2029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мамыр-маусым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Подгорное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Запорожье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Ешім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Қима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Терісаққан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Беловод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Тарасов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Новокиенка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Киев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Калинин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Қызылсай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Чапай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p>
      <w:pPr>
        <w:spacing w:after="0"/>
        <w:ind w:left="0"/>
        <w:jc w:val="both"/>
      </w:pPr>
      <w:r>
        <w:rPr>
          <w:rFonts w:ascii="Times New Roman"/>
          <w:b w:val="false"/>
          <w:i w:val="false"/>
          <w:color w:val="000000"/>
          <w:sz w:val="28"/>
        </w:rPr>
        <w:t>
      Жайылымдарды геоботаникалық зерттеу жай-күйі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аңыз бойынша және табиғи жем-шөп алқаптарының жіктелуі бойынша шифрлар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алқаптары, өзге де алқаптар мен жерлер типтерінің нөмірлері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алқаптарының түрлерінің атауы. Басқа жерлер мен жерлердің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 түрлерінің айырмашылықтарының, модификацияларының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пайдалану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өнімділік, құрғақ массаның гектарына центнер (жаз)</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Жейтін өсімдіктердің орташа жылдық өнімділігі: ц / га</w:t>
            </w:r>
          </w:p>
          <w:p>
            <w:pPr>
              <w:spacing w:after="20"/>
              <w:ind w:left="20"/>
              <w:jc w:val="both"/>
            </w:pPr>
            <w:r>
              <w:rPr>
                <w:rFonts w:ascii="Times New Roman"/>
                <w:b w:val="false"/>
                <w:i w:val="false"/>
                <w:color w:val="000000"/>
                <w:sz w:val="20"/>
              </w:rPr>
              <w:t>
құрғақ масса, ц / га жемшөп бірлігі, кг / га сіңірілетін жайылымдық жемшөп ақуызы маусым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қысқаша сипаттамасы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 түрі. Жақсартудың ұсынылатын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 Жем бірліктері</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Сіңімді ақуыз кг.</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сапасын бағалау, сапасы бағасы, улы өсімдіктердің болуы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w:t>
            </w:r>
          </w:p>
          <w:p>
            <w:pPr>
              <w:spacing w:after="20"/>
              <w:ind w:left="20"/>
              <w:jc w:val="both"/>
            </w:pPr>
            <w:r>
              <w:rPr>
                <w:rFonts w:ascii="Times New Roman"/>
                <w:b w:val="false"/>
                <w:i w:val="false"/>
                <w:color w:val="000000"/>
                <w:sz w:val="20"/>
              </w:rPr>
              <w:t>
Табиғи мал азықтықтары алқаптар</w:t>
            </w:r>
          </w:p>
          <w:p>
            <w:pPr>
              <w:spacing w:after="20"/>
              <w:ind w:left="20"/>
              <w:jc w:val="both"/>
            </w:pPr>
            <w:r>
              <w:rPr>
                <w:rFonts w:ascii="Times New Roman"/>
                <w:b w:val="false"/>
                <w:i w:val="false"/>
                <w:color w:val="000000"/>
                <w:sz w:val="20"/>
              </w:rPr>
              <w:t>
Далалық және орманды-далалық аймақтардың оңтүстік қара топырақтарында орналасқан жазық далалық және құрғақ дала жайылымдары</w:t>
            </w:r>
          </w:p>
          <w:p>
            <w:pPr>
              <w:spacing w:after="20"/>
              <w:ind w:left="20"/>
              <w:jc w:val="both"/>
            </w:pPr>
            <w:r>
              <w:rPr>
                <w:rFonts w:ascii="Times New Roman"/>
                <w:b w:val="false"/>
                <w:i w:val="false"/>
                <w:color w:val="000000"/>
                <w:sz w:val="20"/>
              </w:rPr>
              <w:t>
Төбелі-толқынды, сәл толқынды жазық</w:t>
            </w:r>
          </w:p>
          <w:p>
            <w:pPr>
              <w:spacing w:after="20"/>
              <w:ind w:left="20"/>
              <w:jc w:val="both"/>
            </w:pPr>
            <w:r>
              <w:rPr>
                <w:rFonts w:ascii="Times New Roman"/>
                <w:b w:val="false"/>
                <w:i w:val="false"/>
                <w:color w:val="000000"/>
                <w:sz w:val="20"/>
              </w:rPr>
              <w:t>
Түрлер тобы-1. Қылтанды селеуі басым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Бозды-бетегелі-жусанды</w:t>
            </w:r>
          </w:p>
          <w:p>
            <w:pPr>
              <w:spacing w:after="20"/>
              <w:ind w:left="20"/>
              <w:jc w:val="both"/>
            </w:pPr>
            <w:r>
              <w:rPr>
                <w:rFonts w:ascii="Times New Roman"/>
                <w:b w:val="false"/>
                <w:i w:val="false"/>
                <w:color w:val="000000"/>
                <w:sz w:val="20"/>
              </w:rPr>
              <w:t>
әртүрлі шөптесін өсімдіктер</w:t>
            </w:r>
          </w:p>
          <w:p>
            <w:pPr>
              <w:spacing w:after="20"/>
              <w:ind w:left="20"/>
              <w:jc w:val="both"/>
            </w:pPr>
            <w:r>
              <w:rPr>
                <w:rFonts w:ascii="Times New Roman"/>
                <w:b w:val="false"/>
                <w:i w:val="false"/>
                <w:color w:val="000000"/>
                <w:sz w:val="20"/>
              </w:rPr>
              <w:t>
қауымдастығы (қызыл селеу, қылтанақ селеу, жырашық бетеге, боз жусан, Шренк жусаны, масақты вероника, дала шалфейі, кәдімгі мыңжапырақ, айырма қазтабан, дәрілік бақбақ)</w:t>
            </w:r>
          </w:p>
          <w:p>
            <w:pPr>
              <w:spacing w:after="20"/>
              <w:ind w:left="20"/>
              <w:jc w:val="both"/>
            </w:pPr>
            <w:r>
              <w:rPr>
                <w:rFonts w:ascii="Times New Roman"/>
                <w:b w:val="false"/>
                <w:i w:val="false"/>
                <w:color w:val="000000"/>
                <w:sz w:val="20"/>
              </w:rPr>
              <w:t>
Әлсіз толқынды жазықтардағы оңтүстік карбонатты, жұқа қабатты ауыр саздақ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Тобы. Бетегелі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Бетегелі-жусанды-бозды әртүрлі шөптесін өсімдіктер қауымдастығы (жырашық бетеге, боз жусан, Шренк жусаны, қызыл селеу, масақты вероника, дәрілік бақбақ, дала шалфейі, кәдімгі мыңжапырақ, айырма қазтабан)</w:t>
            </w:r>
          </w:p>
          <w:p>
            <w:pPr>
              <w:spacing w:after="20"/>
              <w:ind w:left="20"/>
              <w:jc w:val="both"/>
            </w:pPr>
            <w:r>
              <w:rPr>
                <w:rFonts w:ascii="Times New Roman"/>
                <w:b w:val="false"/>
                <w:i w:val="false"/>
                <w:color w:val="000000"/>
                <w:sz w:val="20"/>
              </w:rPr>
              <w:t>
Әлсіз толқынды жазықтардағы оңтүстік карбонатты, орташа қуатты жеңіл сазды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44.2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Бетегелі-жусанды әртүрлі шөптесін өсімдіктер қауымдастығы (жырашық бетеге, суық жусан, Шренк жусаны, дәрілік бақбақ, дала қияғы, кәдімгі мыңжапырақ, айырма қазтабан)</w:t>
            </w:r>
          </w:p>
          <w:p>
            <w:pPr>
              <w:spacing w:after="20"/>
              <w:ind w:left="20"/>
              <w:jc w:val="both"/>
            </w:pPr>
            <w:r>
              <w:rPr>
                <w:rFonts w:ascii="Times New Roman"/>
                <w:b w:val="false"/>
                <w:i w:val="false"/>
                <w:color w:val="000000"/>
                <w:sz w:val="20"/>
              </w:rPr>
              <w:t>
Төбелі жазықтардағы оңтүстік аз дамыған және толық қалыптаспаған саздақ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және орманды дала аймағының ойпатты, Батыс, жайылмалы жайылымдары</w:t>
            </w:r>
          </w:p>
          <w:p>
            <w:pPr>
              <w:spacing w:after="20"/>
              <w:ind w:left="20"/>
              <w:jc w:val="both"/>
            </w:pPr>
            <w:r>
              <w:rPr>
                <w:rFonts w:ascii="Times New Roman"/>
                <w:b w:val="false"/>
                <w:i w:val="false"/>
                <w:color w:val="000000"/>
                <w:sz w:val="20"/>
              </w:rPr>
              <w:t>
3-тобы. Жұмсақ сабақты дәнді дақылдар басым дәнді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түрі. Дәнді-шөпті- жусанды бұталы өсімдік жамылғысы (жырашық бетеге, қызыл селеу, бұтақты мортық, дәрілік бақбақ, масақты вероника, қандауыр жапырақты жолжелкен, айырма қазтабан, дала шалфейі, кәдімгі мыңжапырақ, нағыз қызылбояу, боз жусан, шайқурай жапырақты тобылғы)</w:t>
            </w:r>
          </w:p>
          <w:p>
            <w:pPr>
              <w:spacing w:after="20"/>
              <w:ind w:left="20"/>
              <w:jc w:val="both"/>
            </w:pPr>
            <w:r>
              <w:rPr>
                <w:rFonts w:ascii="Times New Roman"/>
                <w:b w:val="false"/>
                <w:i w:val="false"/>
                <w:color w:val="000000"/>
                <w:sz w:val="20"/>
              </w:rPr>
              <w:t>
Ұзынша келген ойпаң жерлердегі шалғынданған қара топырақты карбонатты орташа қуатты және жұқа қабатты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48,3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p>
            <w:pPr>
              <w:spacing w:after="20"/>
              <w:ind w:left="20"/>
              <w:jc w:val="both"/>
            </w:pPr>
            <w:r>
              <w:rPr>
                <w:rFonts w:ascii="Times New Roman"/>
                <w:b w:val="false"/>
                <w:i w:val="false"/>
                <w:color w:val="000000"/>
                <w:sz w:val="20"/>
              </w:rPr>
              <w:t>
4-тобы. Жайылымдық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Еркекшөпті-астық тұқымдас-әртүрлі шөптесін-жусанды өсімдіктер қауымдастығы (айдарлы бидайық, қылтанақсыз арпабас, жырашық бетеге, қылтанақ селеу, қандауыр жапырақты жолжелкен, дала шалфейі, масақты вероника, кәдімгі мыңжапырақ, дәрілік бақбақ, боз жусан, Шренк жусаны)</w:t>
            </w:r>
          </w:p>
          <w:p>
            <w:pPr>
              <w:spacing w:after="20"/>
              <w:ind w:left="20"/>
              <w:jc w:val="both"/>
            </w:pPr>
            <w:r>
              <w:rPr>
                <w:rFonts w:ascii="Times New Roman"/>
                <w:b w:val="false"/>
                <w:i w:val="false"/>
                <w:color w:val="000000"/>
                <w:sz w:val="20"/>
              </w:rPr>
              <w:t>
А- Әлсіз толқынды жазықтардағы оңтүстік карбонатты, орташа қуатты жеңіл сазды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тұқымдас-әртүрлі шөптесін-жусанды өсімдіктер қауымдастығы (айдарлы бидайық, қылтанақсыз арпабас, жырашық бетеге, қандауыр жапырақты жолжелкен, масақты вероника, кәдімгі мыңжапырақ, шыбық сүттіген, жалпақ жапырақты көкбасқурай, Гмелин кермегі, боз жусан, Шренк жусаны)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36,3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Ветеринариялық-санитариялық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Ауыл шаруашылығы жануарлары мен олардың иелерінің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алқаптар,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 басының болуы, оның ішінде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Бакимбетов Ю.К.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Бешенцева 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Деркач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Крутихин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Ю.Н.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 Т.Х.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Тукешев 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Л.М.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серіктестігі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"Алтын-Арай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 Ишим"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"Аяжан –М"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"РБК-2015"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"GoldDrain"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Ауыл шаруашылығы жануарларының түрлері мен жынысы мен жасы топтарынан қалыптасатын грут, отар, табын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айдан бастап сиырлар) гурты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аналық қой және ешкі) отары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бастап айғырлар, биелер, 1,5 жылдан) табыны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Шалғайдағы жайылымдарда жаю үшін ауыл шаруашылығы малдарының басын қалыптастыру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 (18 айдан бастап сиырлар)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(қой, аналық қой және ешкі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(3 жастан бастап айғырлар, биелер, 1,5 жылдан)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Подгорное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Беловод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Запорожье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bl>
    <w:p>
      <w:pPr>
        <w:spacing w:after="0"/>
        <w:ind w:left="0"/>
        <w:jc w:val="both"/>
      </w:pPr>
      <w:r>
        <w:rPr>
          <w:rFonts w:ascii="Times New Roman"/>
          <w:b w:val="false"/>
          <w:i w:val="false"/>
          <w:color w:val="000000"/>
          <w:sz w:val="28"/>
        </w:rPr>
        <w:t>
      Мәдени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Құрғақ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Мал қорымдары (биометриялық шұңқырлар)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 мал қорымдарының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2026 жылғы 1 қаңтардағы жағдай бойынша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Ірі қара мал 23 001 бас, қой 23 639 бас, шошқа 1 488 бас, жылқы, 11 581 бас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