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2402c" w14:textId="f2240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2023 жылғы 28 желтоқсандағы № 8С-13/4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Есіл аудандық мәслихатының 2026 жылғы 16 сәуірдегі № 8С-45/2 шешімі</w:t>
      </w:r>
    </w:p>
    <w:p>
      <w:pPr>
        <w:spacing w:after="0"/>
        <w:ind w:left="0"/>
        <w:jc w:val="both"/>
      </w:pPr>
      <w:bookmarkStart w:name="z1" w:id="0"/>
      <w:r>
        <w:rPr>
          <w:rFonts w:ascii="Times New Roman"/>
          <w:b w:val="false"/>
          <w:i w:val="false"/>
          <w:color w:val="000000"/>
          <w:sz w:val="28"/>
        </w:rPr>
        <w:t>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28 желтоқсандағы № 8С-13/4 (Нормативтік құқықтық актілерді мемлекеттік тіркеу тізілімінде № 8680-03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"7. Азаматтарды мұқтаждар санатына жатқызу үшін мыналар негіз болады:</w:t>
      </w:r>
    </w:p>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p>
      <w:pPr>
        <w:spacing w:after="0"/>
        <w:ind w:left="0"/>
        <w:jc w:val="both"/>
      </w:pPr>
      <w:r>
        <w:rPr>
          <w:rFonts w:ascii="Times New Roman"/>
          <w:b w:val="false"/>
          <w:i w:val="false"/>
          <w:color w:val="000000"/>
          <w:sz w:val="28"/>
        </w:rPr>
        <w:t>
      2) өрт салдарынан азаматқа (отбасына) не оның мүлкіне зиян келуі;</w:t>
      </w:r>
    </w:p>
    <w:p>
      <w:pPr>
        <w:spacing w:after="0"/>
        <w:ind w:left="0"/>
        <w:jc w:val="both"/>
      </w:pPr>
      <w:r>
        <w:rPr>
          <w:rFonts w:ascii="Times New Roman"/>
          <w:b w:val="false"/>
          <w:i w:val="false"/>
          <w:color w:val="000000"/>
          <w:sz w:val="28"/>
        </w:rPr>
        <w:t>
      3) әлеуметтік маңызы бар аурудың болуы;</w:t>
      </w:r>
    </w:p>
    <w:p>
      <w:pPr>
        <w:spacing w:after="0"/>
        <w:ind w:left="0"/>
        <w:jc w:val="both"/>
      </w:pPr>
      <w:r>
        <w:rPr>
          <w:rFonts w:ascii="Times New Roman"/>
          <w:b w:val="false"/>
          <w:i w:val="false"/>
          <w:color w:val="000000"/>
          <w:sz w:val="28"/>
        </w:rPr>
        <w:t>
      4) ең төмен күнкөріс деңгейіне бір еселік қатынаста шектен аспайтын жан басына шаққандағы орташа табыстың болуы;</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Арнайы комиссиялар әлеуметтік көмек көрсету қажеттігі туралы қорытынды шығарған кезде жергілікті өкілді орган бекіткен азаматтарды мұқтаждар санатына жатқызу негіздерінің тізбесін басшылыққа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2) тармақшасы жаңа редакцияда жазылсын:</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 – ақ I және II дәрежелі "Ана даңқы" ордендерімен наградталған көп балалы аналар, 3 (үш)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4) тармақшасы жаңа редакцияда жазылсын:</w:t>
      </w:r>
    </w:p>
    <w:p>
      <w:pPr>
        <w:spacing w:after="0"/>
        <w:ind w:left="0"/>
        <w:jc w:val="both"/>
      </w:pPr>
      <w:r>
        <w:rPr>
          <w:rFonts w:ascii="Times New Roman"/>
          <w:b w:val="false"/>
          <w:i w:val="false"/>
          <w:color w:val="000000"/>
          <w:sz w:val="28"/>
        </w:rPr>
        <w:t>
      "4) 9 мамыр – Жеңіс күніне:</w:t>
      </w:r>
    </w:p>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25 (жиырма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10 (он)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 - анасының бірінің радиациялық сәуле алуымен генетикалық байланысты олардың балаларына 25 (жиырма бес)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10 (он)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10 (он) айлық есептік көрсеткіш мөлшерінде;</w:t>
      </w:r>
    </w:p>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10 (он) айлық есептік көрсеткіш мөлшерінде;</w:t>
      </w:r>
    </w:p>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25 (жиырма бес) айлық есептік көрсеткіш;</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екенші рет некеге тұрмаған жесірлеріне, екінші рет некеге тұрмаған зайыбына (жұбайына) 10 (он) айлық есептік көрсеткіш мөлшерінде;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10 (он)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"11. Әлеуметтік көмек өтініш бойынша толық мемлекеттік қамтамасыз етудегі адамдарды қоспағанда, мұқтаж азаматтардың келесі санаттарына кірістері есепке алынбай көрсетіледі:</w:t>
      </w:r>
    </w:p>
    <w:p>
      <w:pPr>
        <w:spacing w:after="0"/>
        <w:ind w:left="0"/>
        <w:jc w:val="both"/>
      </w:pPr>
      <w:r>
        <w:rPr>
          <w:rFonts w:ascii="Times New Roman"/>
          <w:b w:val="false"/>
          <w:i w:val="false"/>
          <w:color w:val="000000"/>
          <w:sz w:val="28"/>
        </w:rPr>
        <w:t>
      дүлей апат салдарынан зардап шеккен азаматтарға (отбасыларға) оқиға болған сәттен бастап үш айдан кешіктірмей бір рет 200 (екі жүз) айлық есептік көрсеткіш аспайтын мөлшерінде;</w:t>
      </w:r>
    </w:p>
    <w:p>
      <w:pPr>
        <w:spacing w:after="0"/>
        <w:ind w:left="0"/>
        <w:jc w:val="both"/>
      </w:pPr>
      <w:r>
        <w:rPr>
          <w:rFonts w:ascii="Times New Roman"/>
          <w:b w:val="false"/>
          <w:i w:val="false"/>
          <w:color w:val="000000"/>
          <w:sz w:val="28"/>
        </w:rPr>
        <w:t>
      өрттің салдарынан зардап шеккен азаматтарға (отбасыларға) оқиға болған сәттен бастап үш айдан кешіктірмей бір рет 200 (екі жүз) айлық есептік көрсеткіш аспайтын мөлшерінде;</w:t>
      </w:r>
    </w:p>
    <w:p>
      <w:pPr>
        <w:spacing w:after="0"/>
        <w:ind w:left="0"/>
        <w:jc w:val="both"/>
      </w:pPr>
      <w:r>
        <w:rPr>
          <w:rFonts w:ascii="Times New Roman"/>
          <w:b w:val="false"/>
          <w:i w:val="false"/>
          <w:color w:val="000000"/>
          <w:sz w:val="28"/>
        </w:rPr>
        <w:t>
      әлеуметтік маңызы бар аурулары бар адамдарға (адамның иммунитет тапшылығы вирусы (АИВ) тудыратын ауру, қатерлі ісіктер) бір рет 15 (он бес) айлық есептік көрсеткіш мөлшерінде;</w:t>
      </w:r>
    </w:p>
    <w:p>
      <w:pPr>
        <w:spacing w:after="0"/>
        <w:ind w:left="0"/>
        <w:jc w:val="both"/>
      </w:pPr>
      <w:r>
        <w:rPr>
          <w:rFonts w:ascii="Times New Roman"/>
          <w:b w:val="false"/>
          <w:i w:val="false"/>
          <w:color w:val="000000"/>
          <w:sz w:val="28"/>
        </w:rPr>
        <w:t>
      амбулаториялық емдеудегі белсенді нысандағы туберкулез ауруы бар адамдарға ай сайын 6 айдан артық емес 15 (он бес) айлық есептік көрсеткіш мөлшерінде;</w:t>
      </w:r>
    </w:p>
    <w:p>
      <w:pPr>
        <w:spacing w:after="0"/>
        <w:ind w:left="0"/>
        <w:jc w:val="both"/>
      </w:pPr>
      <w:r>
        <w:rPr>
          <w:rFonts w:ascii="Times New Roman"/>
          <w:b w:val="false"/>
          <w:i w:val="false"/>
          <w:color w:val="000000"/>
          <w:sz w:val="28"/>
        </w:rPr>
        <w:t>
      диспансерлік есепте тұрған адамның иммунитет тапшылығы вирусы (АИВ) тудыратын ауруды жұқтырған, балалардың ата - аналарына немесе өзге де заңды өкілдеріне ай сайын 2 (екі) ең төменгі күнкөріс деңгейі мөлшерінде;</w:t>
      </w:r>
    </w:p>
    <w:p>
      <w:pPr>
        <w:spacing w:after="0"/>
        <w:ind w:left="0"/>
        <w:jc w:val="both"/>
      </w:pPr>
      <w:r>
        <w:rPr>
          <w:rFonts w:ascii="Times New Roman"/>
          <w:b w:val="false"/>
          <w:i w:val="false"/>
          <w:color w:val="000000"/>
          <w:sz w:val="28"/>
        </w:rPr>
        <w:t>
      Ұлы Отан соғысының ардагерлеріне, жеңілдіктер бойынша Ұлы Отан соғысының ардагерлеріне теңестірілген ардагерлерге, басқа мемлекеттердің аумағындағы ұрыс қимылдарының ардагерлеріне теңестірілген адамдарға Қазақстан Республикасы шегінде санаторийлік-курорттық емделуге жұмсалған шығындардың құнын өтеуге 60 (алпыс) айлық есептік көрсеткіштен аспайтын мөлшерінде;</w:t>
      </w:r>
    </w:p>
    <w:p>
      <w:pPr>
        <w:spacing w:after="0"/>
        <w:ind w:left="0"/>
        <w:jc w:val="both"/>
      </w:pPr>
      <w:r>
        <w:rPr>
          <w:rFonts w:ascii="Times New Roman"/>
          <w:b w:val="false"/>
          <w:i w:val="false"/>
          <w:color w:val="000000"/>
          <w:sz w:val="28"/>
        </w:rPr>
        <w:t>
      абилитациялаудың және оңалтудың жеке бағдарламасына сәйкес санаторийлік-курорттық емдеу қызметтері әзірленген мүгедектігі бар адамдарды қоспағанда, жасына байланысты зейнеткерлерге Қазақстан Республикасы шегінде санаторийлік-курорттық емделуге жолдаманың құнын өтеуге төлем туралы құжаттар негізінде екі жылда 1 рет 30 (отыз)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"15. Әлеуметтік көмек көрсетуге жұмсалатын шығыстарды қаржыландыру Есіл ауданының бюджетінде көзделген ағымдағы қаржы жылына арналған қаражат шегінде жүзеге асырылады.</w:t>
      </w:r>
    </w:p>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Әлеуметтік көмекті есептеу және көрсету кезінде тиынмен есептелген барлық сомалар тиын сомасына қарамастан, бір теңгеге дейін дөңгелектеледі.";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3) тармақшасы жаңа редакцияда жазылсын:</w:t>
      </w:r>
    </w:p>
    <w:p>
      <w:pPr>
        <w:spacing w:after="0"/>
        <w:ind w:left="0"/>
        <w:jc w:val="both"/>
      </w:pPr>
      <w:r>
        <w:rPr>
          <w:rFonts w:ascii="Times New Roman"/>
          <w:b w:val="false"/>
          <w:i w:val="false"/>
          <w:color w:val="000000"/>
          <w:sz w:val="28"/>
        </w:rPr>
        <w:t>
      "3) алушы арнаулы әлеуметтік қызметтер көрсету орталықтарына тұруға жіберілген;".</w:t>
      </w:r>
    </w:p>
    <w:bookmarkStart w:name="z12"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Есіл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Әділбаева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