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fabaa" w14:textId="c8fab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аудандық мәслихатының 2025 жылғы 19 желтоқсандағы № 8С35-2 "2026 – 2028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2026 жылғы 17 ақпандағы № 8С37-2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Егіндікөл аудандық мәслихатының "2026 - 2028 жылдарға арналған аудандық бюджет туралы" 2025 жылғы 19 желтоқсандағы № 8С35-2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 – 2028 жылдарға арналған аудандық бюджет тиісінше 1, 2, 3- 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1 162 576,9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628 208,0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10 461,0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10 715,0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513 192,9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1 163 178,2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29 796,0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43 250,0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13 454,0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 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-30 397,3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30 397,3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43 250,0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13 454,0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601,3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Қ.Шынтеміров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1 162 576,9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628 208,0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513 192,9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513 192,9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513 192,9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1 163 178,2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167 503,8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-30 397,3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бюджеттен ауылдық округтер мен ауылдардың бюджеттеріне 2026 жылдарға арналған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113 275,7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113 275,7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89 096,5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