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8360" w14:textId="97b8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шешіміне өзгерістер енгізу туралы 2025 жылғы 18 желтоқсандағы № 8с 34/20 "2026-2028 жылдарға арналған Шұқыркөл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2026 жылғы 8 мамырдағы № 8С 39/12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"2026-2028 жылдарға арналған Шұңқыркөл ауылдық округінің бюджеті туралы" 2025 жылғы 18 желтоқсандағы № 8С 34/20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Шұңқыркөл ауылдық округінің бюджеті тиісінше 1, 2 және 3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119 441,0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108 947,0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120 093,7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652,7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Атбасар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мамырдағы № 8С 39/12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 № 8С 34/20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Шұңқыркөл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120 093,7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29 495,7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