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d60" w14:textId="ee87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елді мекенінің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2026 жылғы 18 мамырдағы № А-5/110 бірлескен қаулысы және Ақмола облысы Ақкөл аудандық мәслихатының 2026 жылғы 18 мамырдағы № С 59-8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бірлескен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жалпы алаңы 150,5 гектар Ақкөл ауданы Ақкөл орман шаруашылығының шекарасы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қаулының және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А-5/110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Ақкөл орман шаруашылығының шекарасы (шегі)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Шекара (шегі)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