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cea3" w14:textId="0cec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шешіміне өзгеріс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2026 жылғы 30 наурыздағы № 8С-30/6 шешімі</w:t>
      </w:r>
    </w:p>
    <w:p>
      <w:pPr>
        <w:spacing w:after="0"/>
        <w:ind w:left="0"/>
        <w:jc w:val="both"/>
      </w:pPr>
      <w:bookmarkStart w:name="z1" w:id="0"/>
      <w:r>
        <w:rPr>
          <w:rFonts w:ascii="Times New Roman"/>
          <w:b w:val="false"/>
          <w:i w:val="false"/>
          <w:color w:val="000000"/>
          <w:sz w:val="28"/>
        </w:rPr>
        <w:t>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№8696-03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"Степногорск қалалық мәслихатының аппараты" мемлекеттік мекемесі Қазақстан Республикасының заңнамасында белгіленген тәртіппен осы шешімді ресми жарияланғаннан кейін Степногорск қалалық мәслихатының интернет-ресурсында орналастыруын қамтамасыз етсін.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Степногорск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bookmarkEnd w:id="5"/>
    <w:p>
      <w:pPr>
        <w:spacing w:after="0"/>
        <w:ind w:left="0"/>
        <w:jc w:val="both"/>
      </w:pPr>
      <w:r>
        <w:rPr>
          <w:rFonts w:ascii="Times New Roman"/>
          <w:b w:val="false"/>
          <w:i w:val="false"/>
          <w:color w:val="000000"/>
          <w:sz w:val="28"/>
        </w:rPr>
        <w:t>
      1. Осы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сәйкес әзірленді және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Степногорск қаласының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Степногорск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Степногорск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"Степногорск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1,5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2) 8 наурыз – Халықаралық әйелдер күніне 5 (бес) айлық есептік көрсеткіш мөлшерінде: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3) 7 мамыр – Отан қорғаушы күніне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10 (он) айлық есептік көрсеткіш мөлшерінде:</w:t>
      </w:r>
    </w:p>
    <w:p>
      <w:pPr>
        <w:spacing w:after="0"/>
        <w:ind w:left="0"/>
        <w:jc w:val="both"/>
      </w:pPr>
      <w:r>
        <w:rPr>
          <w:rFonts w:ascii="Times New Roman"/>
          <w:b w:val="false"/>
          <w:i w:val="false"/>
          <w:color w:val="000000"/>
          <w:sz w:val="28"/>
        </w:rPr>
        <w:t>
      саяси қуғын-сүргiндер құрбандарына және саяси қуғын-сүргiндерден зардап шеккендерге.</w:t>
      </w:r>
    </w:p>
    <w:p>
      <w:pPr>
        <w:spacing w:after="0"/>
        <w:ind w:left="0"/>
        <w:jc w:val="both"/>
      </w:pPr>
      <w:r>
        <w:rPr>
          <w:rFonts w:ascii="Times New Roman"/>
          <w:b w:val="false"/>
          <w:i w:val="false"/>
          <w:color w:val="000000"/>
          <w:sz w:val="28"/>
        </w:rPr>
        <w:t>
      6) 1 қазан – Қарттар күніне 5 (бес) айлық есептік көрсеткіш мөлшерінде: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 5 (бес) айлық есептік көрсеткіш мөлшерінде:</w:t>
      </w:r>
    </w:p>
    <w:p>
      <w:pPr>
        <w:spacing w:after="0"/>
        <w:ind w:left="0"/>
        <w:jc w:val="both"/>
      </w:pPr>
      <w:r>
        <w:rPr>
          <w:rFonts w:ascii="Times New Roman"/>
          <w:b w:val="false"/>
          <w:i w:val="false"/>
          <w:color w:val="000000"/>
          <w:sz w:val="28"/>
        </w:rPr>
        <w:t>
      зейнеткерлік жасқа дейінгі барлық топтағы мүгедектігі бар адамдарға, оның ішінде он сегіз жасқа дейінгі мүгедектігі бар балаларға.</w:t>
      </w:r>
    </w:p>
    <w:p>
      <w:pPr>
        <w:spacing w:after="0"/>
        <w:ind w:left="0"/>
        <w:jc w:val="both"/>
      </w:pPr>
      <w:r>
        <w:rPr>
          <w:rFonts w:ascii="Times New Roman"/>
          <w:b w:val="false"/>
          <w:i w:val="false"/>
          <w:color w:val="000000"/>
          <w:sz w:val="28"/>
        </w:rPr>
        <w:t>
      8) 16 желтоқсан – Тəуелсіздік күніне 60 (алпыс) айлық есептік көрсеткіш мөлшерінде: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w:t>
      </w:r>
    </w:p>
    <w:p>
      <w:pPr>
        <w:spacing w:after="0"/>
        <w:ind w:left="0"/>
        <w:jc w:val="both"/>
      </w:pPr>
      <w:r>
        <w:rPr>
          <w:rFonts w:ascii="Times New Roman"/>
          <w:b w:val="false"/>
          <w:i w:val="false"/>
          <w:color w:val="000000"/>
          <w:sz w:val="28"/>
        </w:rPr>
        <w:t>
      11. Әлеуметтік көмек мұқтаж азаматтардың (отбасылардың) келесі санаттарына өтініш бойынша кірістерді есепке алмағанда бір рет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200 (екі жүз) айлық есептік көрсеткіш мөлшеріне дейін;</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200 (екі жүз) айлық есептік көрсеткіш мөлшеріне дейін;</w:t>
      </w:r>
    </w:p>
    <w:p>
      <w:pPr>
        <w:spacing w:after="0"/>
        <w:ind w:left="0"/>
        <w:jc w:val="both"/>
      </w:pPr>
      <w:r>
        <w:rPr>
          <w:rFonts w:ascii="Times New Roman"/>
          <w:b w:val="false"/>
          <w:i w:val="false"/>
          <w:color w:val="000000"/>
          <w:sz w:val="28"/>
        </w:rPr>
        <w:t>
      3) бас бостандығынан айыру орындарынан босатылған адамдарға,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12. Әлеуметтік көмек мұқтаж азаматтардың (отбасылардың)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1) денсаулық сақтау ұйымдарында есепте тұрған әлеуметтік маңызы бар аурулары (қатерлі ісіктер, адамның иммунитет тапшылығы вирусы (АИВ) тудыратын ауру) бар адамдарға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2) химиопрофилактика кезеңінде туберкулез жұқтырған балалардың ата-аналарына немесе өзге де заңды өкілдеріне жылына 1 рет 10 (он) айлық есептік көрсеткіш мөлшерінде;</w:t>
      </w:r>
    </w:p>
    <w:p>
      <w:pPr>
        <w:spacing w:after="0"/>
        <w:ind w:left="0"/>
        <w:jc w:val="both"/>
      </w:pPr>
      <w:r>
        <w:rPr>
          <w:rFonts w:ascii="Times New Roman"/>
          <w:b w:val="false"/>
          <w:i w:val="false"/>
          <w:color w:val="000000"/>
          <w:sz w:val="28"/>
        </w:rPr>
        <w:t xml:space="preserve">
      3)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xml:space="preserve">
      4)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5)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жүруге, жылына 1 рет санаторийлік-курорттық емдеу құнын өтеу ретінде ұсынылатын кепілдік берілген соманың 70 (жетпіс) пайызы мөлшерінде;</w:t>
      </w:r>
    </w:p>
    <w:p>
      <w:pPr>
        <w:spacing w:after="0"/>
        <w:ind w:left="0"/>
        <w:jc w:val="both"/>
      </w:pPr>
      <w:r>
        <w:rPr>
          <w:rFonts w:ascii="Times New Roman"/>
          <w:b w:val="false"/>
          <w:i w:val="false"/>
          <w:color w:val="000000"/>
          <w:sz w:val="28"/>
        </w:rPr>
        <w:t>
      6)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13. Әлеуметтік көмек мұқтаж азаматтардың (отбасылардың) келесі санаттарына өтініш бойынша кірістерді есепке алмағанда ай сайын көрсетіледі:</w:t>
      </w:r>
    </w:p>
    <w:p>
      <w:pPr>
        <w:spacing w:after="0"/>
        <w:ind w:left="0"/>
        <w:jc w:val="both"/>
      </w:pPr>
      <w:r>
        <w:rPr>
          <w:rFonts w:ascii="Times New Roman"/>
          <w:b w:val="false"/>
          <w:i w:val="false"/>
          <w:color w:val="000000"/>
          <w:sz w:val="28"/>
        </w:rPr>
        <w:t>
      1)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2 (екі) ең төменгі күнкөріс деңгейі мөлшерінде;</w:t>
      </w:r>
    </w:p>
    <w:p>
      <w:pPr>
        <w:spacing w:after="0"/>
        <w:ind w:left="0"/>
        <w:jc w:val="both"/>
      </w:pPr>
      <w:r>
        <w:rPr>
          <w:rFonts w:ascii="Times New Roman"/>
          <w:b w:val="false"/>
          <w:i w:val="false"/>
          <w:color w:val="000000"/>
          <w:sz w:val="28"/>
        </w:rPr>
        <w:t>
      2) амбулаториялық емдеудегі туберкулез ауруы бар адамдарға 6 айдан артық емес 10 (он) айлық есептік көрсеткіш мөлшерінде;</w:t>
      </w:r>
    </w:p>
    <w:p>
      <w:pPr>
        <w:spacing w:after="0"/>
        <w:ind w:left="0"/>
        <w:jc w:val="both"/>
      </w:pPr>
      <w:r>
        <w:rPr>
          <w:rFonts w:ascii="Times New Roman"/>
          <w:b w:val="false"/>
          <w:i w:val="false"/>
          <w:color w:val="000000"/>
          <w:sz w:val="28"/>
        </w:rPr>
        <w:t>
      3) денсаулық сақтау ұйымдарында есепте тұрған миокардтың жіті инфаргін (алғашқы 6 ай) алған адамдарға, 10 (он) айлық есептік көрсеткіш мөлшерінде.</w:t>
      </w:r>
    </w:p>
    <w:p>
      <w:pPr>
        <w:spacing w:after="0"/>
        <w:ind w:left="0"/>
        <w:jc w:val="both"/>
      </w:pPr>
      <w:r>
        <w:rPr>
          <w:rFonts w:ascii="Times New Roman"/>
          <w:b w:val="false"/>
          <w:i w:val="false"/>
          <w:color w:val="000000"/>
          <w:sz w:val="28"/>
        </w:rPr>
        <w:t>
      14. Әлеуметтік көмек жан басына шаққандағы орташа табысы ең төмен күнкөріс деңгейіне 1,5 еселік қатынаста шектен аспайтын мұқтаж азаматтардың (отбасылардың) келесі санаттарына өтініш бойынша, жылына 1 рет көрсетіледі:</w:t>
      </w:r>
    </w:p>
    <w:p>
      <w:pPr>
        <w:spacing w:after="0"/>
        <w:ind w:left="0"/>
        <w:jc w:val="both"/>
      </w:pPr>
      <w:r>
        <w:rPr>
          <w:rFonts w:ascii="Times New Roman"/>
          <w:b w:val="false"/>
          <w:i w:val="false"/>
          <w:color w:val="000000"/>
          <w:sz w:val="28"/>
        </w:rPr>
        <w:t>
      1) денсаулық сақтау ұйымдарында есепте тұрған барлық топтағы мүгедектігі бар адамдарға, мүгедектігі бар балаларға 15 (он бес) айлық есептік көрсеткіш мөлшерінде;</w:t>
      </w:r>
    </w:p>
    <w:p>
      <w:pPr>
        <w:spacing w:after="0"/>
        <w:ind w:left="0"/>
        <w:jc w:val="both"/>
      </w:pPr>
      <w:r>
        <w:rPr>
          <w:rFonts w:ascii="Times New Roman"/>
          <w:b w:val="false"/>
          <w:i w:val="false"/>
          <w:color w:val="000000"/>
          <w:sz w:val="28"/>
        </w:rPr>
        <w:t>
      2) пробация қызметінің есебінде тұрған адамдарға 15 (он бес) айлық есептік көрсеткіш мөлшерінде.</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15.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Степногорск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