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2741" w14:textId="7882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мәслихатының 2025 жылғы 18 желтоқсандағы № С-28/2 "2026-2028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2026 жылғы 19 наурыздағы № С-32/2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мәслихатының "2026-2028 жылдарға арналған қалалық бюджеті туралы" 2025 жылғы 18 желтоқсандағы № С-28/2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қалалық бюджеті тиісінше 1, 2 және 3–қосымшаларға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99 184 220,1 мың теңге, соның ішінде:</w:t>
      </w:r>
    </w:p>
    <w:p>
      <w:pPr>
        <w:spacing w:after="0"/>
        <w:ind w:left="0"/>
        <w:jc w:val="both"/>
      </w:pPr>
      <w:r>
        <w:rPr>
          <w:rFonts w:ascii="Times New Roman"/>
          <w:b w:val="false"/>
          <w:i w:val="false"/>
          <w:color w:val="000000"/>
          <w:sz w:val="28"/>
        </w:rPr>
        <w:t>
      салықтық түсімдер – 87 933 840,0 мың теңге;</w:t>
      </w:r>
    </w:p>
    <w:p>
      <w:pPr>
        <w:spacing w:after="0"/>
        <w:ind w:left="0"/>
        <w:jc w:val="both"/>
      </w:pPr>
      <w:r>
        <w:rPr>
          <w:rFonts w:ascii="Times New Roman"/>
          <w:b w:val="false"/>
          <w:i w:val="false"/>
          <w:color w:val="000000"/>
          <w:sz w:val="28"/>
        </w:rPr>
        <w:t>
      салықтық емес түсімдер – 468 200,0 мың теңге;</w:t>
      </w:r>
    </w:p>
    <w:p>
      <w:pPr>
        <w:spacing w:after="0"/>
        <w:ind w:left="0"/>
        <w:jc w:val="both"/>
      </w:pPr>
      <w:r>
        <w:rPr>
          <w:rFonts w:ascii="Times New Roman"/>
          <w:b w:val="false"/>
          <w:i w:val="false"/>
          <w:color w:val="000000"/>
          <w:sz w:val="28"/>
        </w:rPr>
        <w:t>
      негізгі капиталды сатудан түсетін түсімдер – 5 947 706,0 мың теңге;</w:t>
      </w:r>
    </w:p>
    <w:p>
      <w:pPr>
        <w:spacing w:after="0"/>
        <w:ind w:left="0"/>
        <w:jc w:val="both"/>
      </w:pPr>
      <w:r>
        <w:rPr>
          <w:rFonts w:ascii="Times New Roman"/>
          <w:b w:val="false"/>
          <w:i w:val="false"/>
          <w:color w:val="000000"/>
          <w:sz w:val="28"/>
        </w:rPr>
        <w:t>
      трансферттер түсімі – 4 834 474,1 мың теңге;</w:t>
      </w:r>
    </w:p>
    <w:p>
      <w:pPr>
        <w:spacing w:after="0"/>
        <w:ind w:left="0"/>
        <w:jc w:val="both"/>
      </w:pPr>
      <w:r>
        <w:rPr>
          <w:rFonts w:ascii="Times New Roman"/>
          <w:b w:val="false"/>
          <w:i w:val="false"/>
          <w:color w:val="000000"/>
          <w:sz w:val="28"/>
        </w:rPr>
        <w:t>
      2) шығындар – 98 022 790,1 мың теңге;</w:t>
      </w:r>
    </w:p>
    <w:p>
      <w:pPr>
        <w:spacing w:after="0"/>
        <w:ind w:left="0"/>
        <w:jc w:val="both"/>
      </w:pPr>
      <w:r>
        <w:rPr>
          <w:rFonts w:ascii="Times New Roman"/>
          <w:b w:val="false"/>
          <w:i w:val="false"/>
          <w:color w:val="000000"/>
          <w:sz w:val="28"/>
        </w:rPr>
        <w:t>
      3) таза бюджеттік кредиттеу – - 47 284,0мың теңге, соның ішінде:</w:t>
      </w:r>
    </w:p>
    <w:p>
      <w:pPr>
        <w:spacing w:after="0"/>
        <w:ind w:left="0"/>
        <w:jc w:val="both"/>
      </w:pPr>
      <w:r>
        <w:rPr>
          <w:rFonts w:ascii="Times New Roman"/>
          <w:b w:val="false"/>
          <w:i w:val="false"/>
          <w:color w:val="000000"/>
          <w:sz w:val="28"/>
        </w:rPr>
        <w:t>
      бюджеттік кредиттер – 173 000,0 мың теңге;</w:t>
      </w:r>
    </w:p>
    <w:p>
      <w:pPr>
        <w:spacing w:after="0"/>
        <w:ind w:left="0"/>
        <w:jc w:val="both"/>
      </w:pPr>
      <w:r>
        <w:rPr>
          <w:rFonts w:ascii="Times New Roman"/>
          <w:b w:val="false"/>
          <w:i w:val="false"/>
          <w:color w:val="000000"/>
          <w:sz w:val="28"/>
        </w:rPr>
        <w:t>
      бюджеттік кредиттерді өтеу – 220 284,0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1 208 714,0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- 1 208 714,0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2026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32 248,9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автомобиль жолдарының жұмыс істеуін қамтамасыз етуге 32 248,9 мың теңге сомасында;</w:t>
      </w:r>
    </w:p>
    <w:p>
      <w:pPr>
        <w:spacing w:after="0"/>
        <w:ind w:left="0"/>
        <w:jc w:val="both"/>
      </w:pPr>
      <w:r>
        <w:rPr>
          <w:rFonts w:ascii="Times New Roman"/>
          <w:b w:val="false"/>
          <w:i w:val="false"/>
          <w:color w:val="000000"/>
          <w:sz w:val="28"/>
        </w:rPr>
        <w:t>
      2) 15 207,7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елді мекендердегі көшелерді жарықтандыруға 11 967,0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3 240,7 мың теңге сомасында;</w:t>
      </w:r>
    </w:p>
    <w:p>
      <w:pPr>
        <w:spacing w:after="0"/>
        <w:ind w:left="0"/>
        <w:jc w:val="both"/>
      </w:pPr>
      <w:r>
        <w:rPr>
          <w:rFonts w:ascii="Times New Roman"/>
          <w:b w:val="false"/>
          <w:i w:val="false"/>
          <w:color w:val="000000"/>
          <w:sz w:val="28"/>
        </w:rPr>
        <w:t>
      3) 587 736,0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443 453,0 мың теңге сомасында;</w:t>
      </w:r>
    </w:p>
    <w:p>
      <w:pPr>
        <w:spacing w:after="0"/>
        <w:ind w:left="0"/>
        <w:jc w:val="both"/>
      </w:pPr>
      <w:r>
        <w:rPr>
          <w:rFonts w:ascii="Times New Roman"/>
          <w:b w:val="false"/>
          <w:i w:val="false"/>
          <w:color w:val="000000"/>
          <w:sz w:val="28"/>
        </w:rPr>
        <w:t>
      Станционный кентіне 144 283,0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2026 жылға арналған қалалық бюджет кірістерінің құрамында облыстық бюджеттен нысаналы трансферттер және бюджеттік кредиттер осы шешімнің 5- қосымшасына сәйкес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2026 жылғы 19 наурыздағы № С-32/2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 №С-28/2 шешіміне</w:t>
            </w:r>
            <w:r>
              <w:br/>
            </w:r>
            <w:r>
              <w:rPr>
                <w:rFonts w:ascii="Times New Roman"/>
                <w:b w:val="false"/>
                <w:i w:val="false"/>
                <w:color w:val="000000"/>
                <w:sz w:val="20"/>
              </w:rPr>
              <w:t>1-қосымша</w:t>
            </w:r>
          </w:p>
        </w:tc>
      </w:tr>
    </w:tbl>
    <w:bookmarkStart w:name="z9" w:id="4"/>
    <w:p>
      <w:pPr>
        <w:spacing w:after="0"/>
        <w:ind w:left="0"/>
        <w:jc w:val="left"/>
      </w:pPr>
      <w:r>
        <w:rPr>
          <w:rFonts w:ascii="Times New Roman"/>
          <w:b/>
          <w:i w:val="false"/>
          <w:color w:val="000000"/>
        </w:rPr>
        <w:t xml:space="preserve"> 2026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99 184 220,1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87 933 840,0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17 588 513,0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35 865 432,0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4 834 474,1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98 022 790,1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6 558 057,1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6 558 057,1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1 819 439,9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18 961 889,8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6 432 344,7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6 297 978,7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3 067 671,7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2 264 886,8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2 264 886,8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56 298 267,2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56 298 267,2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- 1 208 714,0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2026 жылғы 19 наурыздағы №С-32/2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 №С-28/2 шешіміне</w:t>
            </w:r>
            <w:r>
              <w:br/>
            </w:r>
            <w:r>
              <w:rPr>
                <w:rFonts w:ascii="Times New Roman"/>
                <w:b w:val="false"/>
                <w:i w:val="false"/>
                <w:color w:val="000000"/>
                <w:sz w:val="20"/>
              </w:rPr>
              <w:t>5-қосымша</w:t>
            </w:r>
          </w:p>
        </w:tc>
      </w:tr>
    </w:tbl>
    <w:bookmarkStart w:name="z11" w:id="5"/>
    <w:p>
      <w:pPr>
        <w:spacing w:after="0"/>
        <w:ind w:left="0"/>
        <w:jc w:val="left"/>
      </w:pPr>
      <w:r>
        <w:rPr>
          <w:rFonts w:ascii="Times New Roman"/>
          <w:b/>
          <w:i w:val="false"/>
          <w:color w:val="000000"/>
        </w:rPr>
        <w:t xml:space="preserve"> 2026 жылға арналған Көкшетау қаласының бюджетiне облыстық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11 055 786,1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 жөніндегі заңнаманың өзгеруіне байланысты жоғары тұрған бюджеттен төмен тұрған бюджеттерге өтемақыға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3 296 343,6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ауданындағы 1500 орынға арналған мектепке (бұрынғы №10 мектеп) №1 кіреберіс және №2 кіреберіс жолын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630 төсектік көпбейінді аурухана нысаны бойынша сыртқы алаңнан тыс инженерлік желілердің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су тазарту имараттарын қайта жаңарту және кеңейту, "Көкшетау қ. су тазарту имараттарын қайта жаңарту және кеңейту"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 соның ішінде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