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956f" w14:textId="af1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15 мамырдағы № А-5/203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№107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2026 жылға арналған отандық өндірістегі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2026 жылға арналған шетелдік өндірістегі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№А-5/203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отандық өндірістегі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заттардың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пестицидке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аққыш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суда ерітетін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майлы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300 г/л + флорасуләм, 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суға ерігіш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суға еритін дисперсиялы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 мен судың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түріндегі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флорасуләм,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 мен судың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Феноксапроппэтил, 69 г/л + мефенпирдиэтил (антидот),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егін себу алдындағы өңдеуге арналған препарат ретінде пайдаланылатын препараттар.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№А-5/203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шетелдік өндірістегі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заттардың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пестицидке арналған субсидия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2М4Х 750, 75% суда еритін концентрат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суға ерігіш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суда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калий тұзы ретінде литрде 540 г концентрацияда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флорасуләм,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қышқылы,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ұшқыш С7–С9 эфирлері), 550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суда еритілетін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амин тұздарының қоспасы түрінде, 550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сұйық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ағып тұратын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суға ерігіш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АЛТАИР,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г/л + флорасуләм,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суға бататын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 мен судың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300 г/л + флорасуләм, 5,35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(2-этилгексилдің күрделі эфирі),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флорасуләм,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суға ерігіш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микрокапсулаланған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және калий тұздары түрінде,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флорасуләм,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флорасуләм,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300 г/л + пиклорам, 37,5 г/л + флорасуләм,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микрокапсулаланған эмульсия"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суға ерігіш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суға ерігіш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 мен судың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суға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564 г/л + триасульфурон,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БИСЕКТ, суспензиялық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суспензиялық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 түріндегі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этилгексил эфирі түрінде, 453 г/л + флорасуләм,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 түрінде, 552 г/л + дикамба,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таралатын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су ерітіндіс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 ерітіндіс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 ерітіндіс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таралатын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суда таралатын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суспензиялық тұнба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суда таралатын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таралатын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таралатын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концентрат суспензиялық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концентрат суспензиялық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суға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калий және натрий тұздарының қоспасы түрінде,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суға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суға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суға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суға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суға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ұнтақ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судағы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г/л + пиклорам қышқылы, 8,5 г/л + клопиралид қышқылы,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ұнтақ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ДЖАЛЕНТРА, суспензиялық концентрат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диметиламин тұзы түрінде, 344 грамм/литр + дикамба қышқылы диметиламин тұзы түрінде,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эфир түрінде, 410 грамм/литр + флорасулам, 5 грамм/литр + флуроксипир,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ПЛЮС,ұнтақ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сіңімді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судағы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судағы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судағы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сіңімді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КЕРБЕН 500, суспензиялық концентрат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микрокапсула түріндегі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судағы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грамм/литр,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судағы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қышқылы күрделі 2-этилгексил эфирі түрінде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сіңімді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гидроксиді770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натрий тұзы бойынша,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және калий тұздары түрінде,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судағы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сіңімді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 түріндегі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сіңімді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диспергілейтін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МЕЦЕНАТ, ұнтақ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ағып тұратын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 диметиламин тұзы түрінде,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күрделі эфирі түрінде,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сіңіргіш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этилгексил эфирі, 470 г/л) + 2,4-Д қышқылы, 160 г/л (диметилалкил-амин тұзы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микрокапсулаға алынған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микрокапсулаға алынған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күрделі эфирі түрінде, 453 г/л + флорасулам,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микрокапсулаға алынған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 түрінде) – 300 г/л + флорасулам – 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– 23 г/кг + никосульфурон – 92 г/кг + дикмамба қышқылы – 550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– 285 г/л + флуроксипир – 30,5 г/л + флорасулам –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 – 300 г/л + флорасулам –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эфир түрінде – 440 г/л + карфентразон-этил – 20 г/л + флуроксипир –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 түрінде) –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эфир түрінде) – 510 г/л + флуроксипир –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су ерітіндісі.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суда еритін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 түрінде) –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дисперсияланатын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күрделі 2-этилгексил эфирі түрінде,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суға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г/л + флорасулам,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г/л + дикaмба, 124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микрокапсуладанған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суға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суға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ТВИСТ,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 ГОЛД,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ТЕНАЗОЛИН,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8%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ТЕСПИАН,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суға малынатын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250,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ТУРБО 575,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ТИМАМЕКТИН, 3,6% концентрат эмульсиясы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сулы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ағатын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суға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суға малынатын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ағатын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 (антидот),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ерітіндінің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калий тұзы түрінде,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350 г/л + флорасулам,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ФЕНТОКСАН,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суда ерітетін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суға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суға еритін дәнектер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 диметиламин тұзы түрінде,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майлы брикеттер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+ 2,4-Д қышқылы күрделі эфир түрінде,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564 г/л + метсульфурон-метил, 600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420 г/л + дикамба қышқылы 2-этилгексил эфирі,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флорасулам,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суға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флорасулам,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суға гранулаланған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г/л"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 қышқылы 2-этилгексил эфирі түрінде, 875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төмен буланатын эфирлер түрінде,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эмульгирленетін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410 г/л + флорасулам,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түрінде, 850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суға диспергирленетін гранулалар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құрғақ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ағатын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