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860e" w14:textId="1198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3 шiлдедегi № 508-2312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Астана қаласының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Мәдениет басқармасы" мемлекеттік мекемесінің басшысы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бес жұмыс күні ішінде Қазақстан Республикасы нормативтік құқықтық актілерінің Эталондық бақылау банкіне жіберілуін;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Астана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