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3a34d8" w14:textId="c3a34d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Елорданың көлік инфрақұрылымын басқару және пайдалану қағидаларын бекіту туралы</w:t>
      </w:r>
    </w:p>
    <w:p>
      <w:pPr>
        <w:spacing w:after="0"/>
        <w:ind w:left="0"/>
        <w:jc w:val="both"/>
      </w:pPr>
      <w:r>
        <w:rPr>
          <w:rFonts w:ascii="Times New Roman"/>
          <w:b w:val="false"/>
          <w:i w:val="false"/>
          <w:color w:val="000000"/>
          <w:sz w:val="28"/>
        </w:rPr>
        <w:t>Астана қаласы әкімдігінің 2026 жылғы 14 қыркүйектегі № 503-3171 қаулысы</w:t>
      </w:r>
    </w:p>
    <w:p>
      <w:pPr>
        <w:spacing w:after="0"/>
        <w:ind w:left="0"/>
        <w:jc w:val="both"/>
      </w:pPr>
      <w:bookmarkStart w:name="z4" w:id="0"/>
      <w:r>
        <w:rPr>
          <w:rFonts w:ascii="Times New Roman"/>
          <w:b w:val="false"/>
          <w:i w:val="false"/>
          <w:color w:val="000000"/>
          <w:sz w:val="28"/>
        </w:rPr>
        <w:t xml:space="preserve">
      "Қазақстан Республикасы астанасының мәртебесі туралы" Қазақстан Республикасы Конституциялық заңы 8-бабының </w:t>
      </w:r>
      <w:r>
        <w:rPr>
          <w:rFonts w:ascii="Times New Roman"/>
          <w:b w:val="false"/>
          <w:i w:val="false"/>
          <w:color w:val="000000"/>
          <w:sz w:val="28"/>
        </w:rPr>
        <w:t>20) тармақшасына</w:t>
      </w:r>
      <w:r>
        <w:rPr>
          <w:rFonts w:ascii="Times New Roman"/>
          <w:b w:val="false"/>
          <w:i w:val="false"/>
          <w:color w:val="000000"/>
          <w:sz w:val="28"/>
        </w:rPr>
        <w:t xml:space="preserve"> сәйкес Астана қаласының әкімдігі ҚАУЛЫ ЕТЕДІ:</w:t>
      </w:r>
    </w:p>
    <w:bookmarkEnd w:id="0"/>
    <w:bookmarkStart w:name="z5" w:id="1"/>
    <w:p>
      <w:pPr>
        <w:spacing w:after="0"/>
        <w:ind w:left="0"/>
        <w:jc w:val="both"/>
      </w:pPr>
      <w:r>
        <w:rPr>
          <w:rFonts w:ascii="Times New Roman"/>
          <w:b w:val="false"/>
          <w:i w:val="false"/>
          <w:color w:val="000000"/>
          <w:sz w:val="28"/>
        </w:rPr>
        <w:t xml:space="preserve">
      1. Елорданың көлік инфрақұрылымын басқару және пайдалану қағидалары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бекітілсін.</w:t>
      </w:r>
    </w:p>
    <w:bookmarkEnd w:id="1"/>
    <w:bookmarkStart w:name="z6" w:id="2"/>
    <w:p>
      <w:pPr>
        <w:spacing w:after="0"/>
        <w:ind w:left="0"/>
        <w:jc w:val="both"/>
      </w:pPr>
      <w:r>
        <w:rPr>
          <w:rFonts w:ascii="Times New Roman"/>
          <w:b w:val="false"/>
          <w:i w:val="false"/>
          <w:color w:val="000000"/>
          <w:sz w:val="28"/>
        </w:rPr>
        <w:t xml:space="preserve">
      2. Астана қаласы әкімдігінің 2015 жылғы 5 қазандағы "Көлік инфрақұрылымын басқару және пайдалану қағидаларын бекіту туралы" № 108-1755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966 болып тіркелді) күші жойылды деп танылсын.</w:t>
      </w:r>
    </w:p>
    <w:bookmarkEnd w:id="2"/>
    <w:bookmarkStart w:name="z7" w:id="3"/>
    <w:p>
      <w:pPr>
        <w:spacing w:after="0"/>
        <w:ind w:left="0"/>
        <w:jc w:val="both"/>
      </w:pPr>
      <w:r>
        <w:rPr>
          <w:rFonts w:ascii="Times New Roman"/>
          <w:b w:val="false"/>
          <w:i w:val="false"/>
          <w:color w:val="000000"/>
          <w:sz w:val="28"/>
        </w:rPr>
        <w:t>
      3. "Астана қаласының Көлік және жол-көлік инфрақұрылымын дамыту басқармасы" мемлекеттік мекемесінің басшысы Қазақстан Республикасының заңнамасында белгіленген тәртіпте осы қаулыдан туындайтын шараларды қабылдасын.</w:t>
      </w:r>
    </w:p>
    <w:bookmarkEnd w:id="3"/>
    <w:bookmarkStart w:name="z8" w:id="4"/>
    <w:p>
      <w:pPr>
        <w:spacing w:after="0"/>
        <w:ind w:left="0"/>
        <w:jc w:val="both"/>
      </w:pPr>
      <w:r>
        <w:rPr>
          <w:rFonts w:ascii="Times New Roman"/>
          <w:b w:val="false"/>
          <w:i w:val="false"/>
          <w:color w:val="000000"/>
          <w:sz w:val="28"/>
        </w:rPr>
        <w:t>
      4. Осы қаулының орындалуын бақылау Астана қаласы әкімінің жетекшілік ететін орынбасарына жүктелсін.</w:t>
      </w:r>
    </w:p>
    <w:bookmarkEnd w:id="4"/>
    <w:bookmarkStart w:name="z9" w:id="5"/>
    <w:p>
      <w:pPr>
        <w:spacing w:after="0"/>
        <w:ind w:left="0"/>
        <w:jc w:val="both"/>
      </w:pPr>
      <w:r>
        <w:rPr>
          <w:rFonts w:ascii="Times New Roman"/>
          <w:b w:val="false"/>
          <w:i w:val="false"/>
          <w:color w:val="000000"/>
          <w:sz w:val="28"/>
        </w:rPr>
        <w:t>
      5. Осы қаулы оның алғашқы ресми жарияланған күнінен кейін он күнтізбелік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 әкімдігінің</w:t>
            </w:r>
            <w:r>
              <w:br/>
            </w:r>
            <w:r>
              <w:rPr>
                <w:rFonts w:ascii="Times New Roman"/>
                <w:b w:val="false"/>
                <w:i w:val="false"/>
                <w:color w:val="000000"/>
                <w:sz w:val="20"/>
              </w:rPr>
              <w:t>2026 жылғы 14 қыркүйектегі</w:t>
            </w:r>
            <w:r>
              <w:br/>
            </w:r>
            <w:r>
              <w:rPr>
                <w:rFonts w:ascii="Times New Roman"/>
                <w:b w:val="false"/>
                <w:i w:val="false"/>
                <w:color w:val="000000"/>
                <w:sz w:val="20"/>
              </w:rPr>
              <w:t>№ 503-3171 қаулысына</w:t>
            </w:r>
            <w:r>
              <w:br/>
            </w:r>
            <w:r>
              <w:rPr>
                <w:rFonts w:ascii="Times New Roman"/>
                <w:b w:val="false"/>
                <w:i w:val="false"/>
                <w:color w:val="000000"/>
                <w:sz w:val="20"/>
              </w:rPr>
              <w:t>қосымша</w:t>
            </w:r>
          </w:p>
        </w:tc>
      </w:tr>
    </w:tbl>
    <w:bookmarkStart w:name="z11" w:id="6"/>
    <w:p>
      <w:pPr>
        <w:spacing w:after="0"/>
        <w:ind w:left="0"/>
        <w:jc w:val="left"/>
      </w:pPr>
      <w:r>
        <w:rPr>
          <w:rFonts w:ascii="Times New Roman"/>
          <w:b/>
          <w:i w:val="false"/>
          <w:color w:val="000000"/>
        </w:rPr>
        <w:t xml:space="preserve"> Елорданың көлік инфрақұрылымын басқару және пайдалану қағидасы</w:t>
      </w:r>
    </w:p>
    <w:bookmarkEnd w:id="6"/>
    <w:bookmarkStart w:name="z12" w:id="7"/>
    <w:p>
      <w:pPr>
        <w:spacing w:after="0"/>
        <w:ind w:left="0"/>
        <w:jc w:val="left"/>
      </w:pPr>
      <w:r>
        <w:rPr>
          <w:rFonts w:ascii="Times New Roman"/>
          <w:b/>
          <w:i w:val="false"/>
          <w:color w:val="000000"/>
        </w:rPr>
        <w:t xml:space="preserve"> 1-тарау. Жалпы ережелер</w:t>
      </w:r>
    </w:p>
    <w:bookmarkEnd w:id="7"/>
    <w:bookmarkStart w:name="z13" w:id="8"/>
    <w:p>
      <w:pPr>
        <w:spacing w:after="0"/>
        <w:ind w:left="0"/>
        <w:jc w:val="both"/>
      </w:pPr>
      <w:r>
        <w:rPr>
          <w:rFonts w:ascii="Times New Roman"/>
          <w:b w:val="false"/>
          <w:i w:val="false"/>
          <w:color w:val="000000"/>
          <w:sz w:val="28"/>
        </w:rPr>
        <w:t>
      1. Осы Елорданың көлік инфрақұрылымын басқару және пайдалану қағидалары Астана қаласының коммуналдық меншігіндегі көлік инфрақұрылымы объектілерін басқару және пайдалану тәртібін (бұдан әрі – қағидалар) айқындайды.</w:t>
      </w:r>
    </w:p>
    <w:bookmarkEnd w:id="8"/>
    <w:bookmarkStart w:name="z14" w:id="9"/>
    <w:p>
      <w:pPr>
        <w:spacing w:after="0"/>
        <w:ind w:left="0"/>
        <w:jc w:val="both"/>
      </w:pPr>
      <w:r>
        <w:rPr>
          <w:rFonts w:ascii="Times New Roman"/>
          <w:b w:val="false"/>
          <w:i w:val="false"/>
          <w:color w:val="000000"/>
          <w:sz w:val="28"/>
        </w:rPr>
        <w:t>
      2. Қағидаларда мынадай негізгі ұғымдар пайдаланылады:</w:t>
      </w:r>
    </w:p>
    <w:bookmarkEnd w:id="9"/>
    <w:bookmarkStart w:name="z15" w:id="10"/>
    <w:p>
      <w:pPr>
        <w:spacing w:after="0"/>
        <w:ind w:left="0"/>
        <w:jc w:val="both"/>
      </w:pPr>
      <w:r>
        <w:rPr>
          <w:rFonts w:ascii="Times New Roman"/>
          <w:b w:val="false"/>
          <w:i w:val="false"/>
          <w:color w:val="000000"/>
          <w:sz w:val="28"/>
        </w:rPr>
        <w:t>
      1) елорданың көлік органы - елорда аумағында көлік саласында реттеуді жүзеге асыруға уәкілетті атқарушы орган;</w:t>
      </w:r>
    </w:p>
    <w:bookmarkEnd w:id="10"/>
    <w:bookmarkStart w:name="z16" w:id="11"/>
    <w:p>
      <w:pPr>
        <w:spacing w:after="0"/>
        <w:ind w:left="0"/>
        <w:jc w:val="both"/>
      </w:pPr>
      <w:r>
        <w:rPr>
          <w:rFonts w:ascii="Times New Roman"/>
          <w:b w:val="false"/>
          <w:i w:val="false"/>
          <w:color w:val="000000"/>
          <w:sz w:val="28"/>
        </w:rPr>
        <w:t>
      2) көлік инфрақұрылымының объектісі/объект – Астана қаласының коммуналдық меншігіндегі теміржол, трамвай, жеңілрельс, монорельс және ішкі су жолдарын, автомобиль жолдарын, тоннельдерді, эстакадаларды, көпірлерді, вокзалдар мен станцияларды, жолаушыларға қызмет көрсету пункттерін, метрополитен желілерін, порттарды, порттағы құралдарды, кеме қатынайтын гидротехникалық құрылыстарды, әуеайлақтарды, әуежайларды, көлік-логистика орталықтарын, байланыс, навигация және көлік құралдарының жүрісін басқару жүйелерінің объектілерін, магистральдық құбыржолдарды, сондай-ақ көлік кешенінің жұмыс істеуін қамтамасыз ететін өзге де ғимараттарды, құрылыстарды, құрылғылар мен жабдықтарды қамтитын технологиялық кешен (бұдан әрі – объект);</w:t>
      </w:r>
    </w:p>
    <w:bookmarkEnd w:id="11"/>
    <w:bookmarkStart w:name="z17" w:id="12"/>
    <w:p>
      <w:pPr>
        <w:spacing w:after="0"/>
        <w:ind w:left="0"/>
        <w:jc w:val="both"/>
      </w:pPr>
      <w:r>
        <w:rPr>
          <w:rFonts w:ascii="Times New Roman"/>
          <w:b w:val="false"/>
          <w:i w:val="false"/>
          <w:color w:val="000000"/>
          <w:sz w:val="28"/>
        </w:rPr>
        <w:t>
      3) басқарушы компания – жергілікті атқарушы органның шешімімен айқындалған, елорданың көліктік инфрақұрылым объектілерін басқару функцияларын жүзеге асыратын және көлік органымен шарт жасасқан заңды тұлға.</w:t>
      </w:r>
    </w:p>
    <w:bookmarkEnd w:id="12"/>
    <w:bookmarkStart w:name="z18" w:id="13"/>
    <w:p>
      <w:pPr>
        <w:spacing w:after="0"/>
        <w:ind w:left="0"/>
        <w:jc w:val="left"/>
      </w:pPr>
      <w:r>
        <w:rPr>
          <w:rFonts w:ascii="Times New Roman"/>
          <w:b/>
          <w:i w:val="false"/>
          <w:color w:val="000000"/>
        </w:rPr>
        <w:t xml:space="preserve"> 2-тарау. Объектіні басқаруға және пайдалануға құқықтың туындау негіздері</w:t>
      </w:r>
    </w:p>
    <w:bookmarkEnd w:id="13"/>
    <w:bookmarkStart w:name="z19" w:id="14"/>
    <w:p>
      <w:pPr>
        <w:spacing w:after="0"/>
        <w:ind w:left="0"/>
        <w:jc w:val="both"/>
      </w:pPr>
      <w:r>
        <w:rPr>
          <w:rFonts w:ascii="Times New Roman"/>
          <w:b w:val="false"/>
          <w:i w:val="false"/>
          <w:color w:val="000000"/>
          <w:sz w:val="28"/>
        </w:rPr>
        <w:t>
      3. Объектіні басқаруға беру туралы шешімді Астана қаласының мүддесінде көлік органы қабылдайды.</w:t>
      </w:r>
    </w:p>
    <w:bookmarkEnd w:id="14"/>
    <w:bookmarkStart w:name="z20" w:id="15"/>
    <w:p>
      <w:pPr>
        <w:spacing w:after="0"/>
        <w:ind w:left="0"/>
        <w:jc w:val="both"/>
      </w:pPr>
      <w:r>
        <w:rPr>
          <w:rFonts w:ascii="Times New Roman"/>
          <w:b w:val="false"/>
          <w:i w:val="false"/>
          <w:color w:val="000000"/>
          <w:sz w:val="28"/>
        </w:rPr>
        <w:t>
      4. Объект 5 (бес) жылдан аспайтын мерзімге елорданың көліктік инфрақұрылым объектілерін басқару функцияларын жүзеге асыратын компанияның басқаруына беріледі.</w:t>
      </w:r>
    </w:p>
    <w:bookmarkEnd w:id="15"/>
    <w:bookmarkStart w:name="z21" w:id="16"/>
    <w:p>
      <w:pPr>
        <w:spacing w:after="0"/>
        <w:ind w:left="0"/>
        <w:jc w:val="both"/>
      </w:pPr>
      <w:r>
        <w:rPr>
          <w:rFonts w:ascii="Times New Roman"/>
          <w:b w:val="false"/>
          <w:i w:val="false"/>
          <w:color w:val="000000"/>
          <w:sz w:val="28"/>
        </w:rPr>
        <w:t>
      5. Басқарушы компания жергілікті атқарушы органның шешімімен айқындалады.</w:t>
      </w:r>
    </w:p>
    <w:bookmarkEnd w:id="16"/>
    <w:bookmarkStart w:name="z22" w:id="17"/>
    <w:p>
      <w:pPr>
        <w:spacing w:after="0"/>
        <w:ind w:left="0"/>
        <w:jc w:val="both"/>
      </w:pPr>
      <w:r>
        <w:rPr>
          <w:rFonts w:ascii="Times New Roman"/>
          <w:b w:val="false"/>
          <w:i w:val="false"/>
          <w:color w:val="000000"/>
          <w:sz w:val="28"/>
        </w:rPr>
        <w:t>
      6. Объектіні басқару сәйкесінше шарт (бұдан әрі – Шарт) негізінде туындайды (құрылады).</w:t>
      </w:r>
    </w:p>
    <w:bookmarkEnd w:id="17"/>
    <w:bookmarkStart w:name="z23" w:id="18"/>
    <w:p>
      <w:pPr>
        <w:spacing w:after="0"/>
        <w:ind w:left="0"/>
        <w:jc w:val="left"/>
      </w:pPr>
      <w:r>
        <w:rPr>
          <w:rFonts w:ascii="Times New Roman"/>
          <w:b/>
          <w:i w:val="false"/>
          <w:color w:val="000000"/>
        </w:rPr>
        <w:t xml:space="preserve"> 3-тарау. Көлік органының міндеттері</w:t>
      </w:r>
    </w:p>
    <w:bookmarkEnd w:id="18"/>
    <w:bookmarkStart w:name="z24" w:id="19"/>
    <w:p>
      <w:pPr>
        <w:spacing w:after="0"/>
        <w:ind w:left="0"/>
        <w:jc w:val="both"/>
      </w:pPr>
      <w:r>
        <w:rPr>
          <w:rFonts w:ascii="Times New Roman"/>
          <w:b w:val="false"/>
          <w:i w:val="false"/>
          <w:color w:val="000000"/>
          <w:sz w:val="28"/>
        </w:rPr>
        <w:t>
      7. Көлік органы:</w:t>
      </w:r>
    </w:p>
    <w:bookmarkEnd w:id="19"/>
    <w:bookmarkStart w:name="z25" w:id="20"/>
    <w:p>
      <w:pPr>
        <w:spacing w:after="0"/>
        <w:ind w:left="0"/>
        <w:jc w:val="both"/>
      </w:pPr>
      <w:r>
        <w:rPr>
          <w:rFonts w:ascii="Times New Roman"/>
          <w:b w:val="false"/>
          <w:i w:val="false"/>
          <w:color w:val="000000"/>
          <w:sz w:val="28"/>
        </w:rPr>
        <w:t>
      1) жазбаша сұрау салу бойынша объектіні басқару жөніндегі басқарушы компанияның қызметі туралы ақпаратты (есепті) алады;</w:t>
      </w:r>
    </w:p>
    <w:bookmarkEnd w:id="20"/>
    <w:bookmarkStart w:name="z26" w:id="21"/>
    <w:p>
      <w:pPr>
        <w:spacing w:after="0"/>
        <w:ind w:left="0"/>
        <w:jc w:val="both"/>
      </w:pPr>
      <w:r>
        <w:rPr>
          <w:rFonts w:ascii="Times New Roman"/>
          <w:b w:val="false"/>
          <w:i w:val="false"/>
          <w:color w:val="000000"/>
          <w:sz w:val="28"/>
        </w:rPr>
        <w:t>
      2) басқарушы компанияның қызметіне араласпайды, Шарт бойынша міндеттемелердің орындалуын, оның ішінде объектіні басқарудың тиімділігіне мониторинг жүргізу, басқарушы компанияның Шарт бойынша міндеттемелерді орындауы туралы есебін тыңдау арқылы бақылайды;</w:t>
      </w:r>
    </w:p>
    <w:bookmarkEnd w:id="21"/>
    <w:bookmarkStart w:name="z27" w:id="22"/>
    <w:p>
      <w:pPr>
        <w:spacing w:after="0"/>
        <w:ind w:left="0"/>
        <w:jc w:val="both"/>
      </w:pPr>
      <w:r>
        <w:rPr>
          <w:rFonts w:ascii="Times New Roman"/>
          <w:b w:val="false"/>
          <w:i w:val="false"/>
          <w:color w:val="000000"/>
          <w:sz w:val="28"/>
        </w:rPr>
        <w:t>
      3) объектіні Шартта белгіленген мерзімдерде басқарушы компанияға береді;</w:t>
      </w:r>
    </w:p>
    <w:bookmarkEnd w:id="22"/>
    <w:bookmarkStart w:name="z28" w:id="23"/>
    <w:p>
      <w:pPr>
        <w:spacing w:after="0"/>
        <w:ind w:left="0"/>
        <w:jc w:val="both"/>
      </w:pPr>
      <w:r>
        <w:rPr>
          <w:rFonts w:ascii="Times New Roman"/>
          <w:b w:val="false"/>
          <w:i w:val="false"/>
          <w:color w:val="000000"/>
          <w:sz w:val="28"/>
        </w:rPr>
        <w:t>
      4) басқарушы компанияға Шарт бойынша өз міндеттерін жүзеге асыру үшін қажетті құжаттарды береді;</w:t>
      </w:r>
    </w:p>
    <w:bookmarkEnd w:id="23"/>
    <w:bookmarkStart w:name="z29" w:id="24"/>
    <w:p>
      <w:pPr>
        <w:spacing w:after="0"/>
        <w:ind w:left="0"/>
        <w:jc w:val="both"/>
      </w:pPr>
      <w:r>
        <w:rPr>
          <w:rFonts w:ascii="Times New Roman"/>
          <w:b w:val="false"/>
          <w:i w:val="false"/>
          <w:color w:val="000000"/>
          <w:sz w:val="28"/>
        </w:rPr>
        <w:t>
      5) Қазақстан Республикасының заңнамасында көзделген өзге де әрекеттерді жүзеге асырады.</w:t>
      </w:r>
    </w:p>
    <w:bookmarkEnd w:id="24"/>
    <w:bookmarkStart w:name="z30" w:id="25"/>
    <w:p>
      <w:pPr>
        <w:spacing w:after="0"/>
        <w:ind w:left="0"/>
        <w:jc w:val="left"/>
      </w:pPr>
      <w:r>
        <w:rPr>
          <w:rFonts w:ascii="Times New Roman"/>
          <w:b/>
          <w:i w:val="false"/>
          <w:color w:val="000000"/>
        </w:rPr>
        <w:t xml:space="preserve"> 4-тарау. Басқарушы компанияның міндеттері</w:t>
      </w:r>
    </w:p>
    <w:bookmarkEnd w:id="25"/>
    <w:bookmarkStart w:name="z31" w:id="26"/>
    <w:p>
      <w:pPr>
        <w:spacing w:after="0"/>
        <w:ind w:left="0"/>
        <w:jc w:val="both"/>
      </w:pPr>
      <w:r>
        <w:rPr>
          <w:rFonts w:ascii="Times New Roman"/>
          <w:b w:val="false"/>
          <w:i w:val="false"/>
          <w:color w:val="000000"/>
          <w:sz w:val="28"/>
        </w:rPr>
        <w:t>
      8. Басқарушы компания:</w:t>
      </w:r>
    </w:p>
    <w:bookmarkEnd w:id="26"/>
    <w:bookmarkStart w:name="z32" w:id="27"/>
    <w:p>
      <w:pPr>
        <w:spacing w:after="0"/>
        <w:ind w:left="0"/>
        <w:jc w:val="both"/>
      </w:pPr>
      <w:r>
        <w:rPr>
          <w:rFonts w:ascii="Times New Roman"/>
          <w:b w:val="false"/>
          <w:i w:val="false"/>
          <w:color w:val="000000"/>
          <w:sz w:val="28"/>
        </w:rPr>
        <w:t>
      1) басқаруға берілген объектіге қатысты көлік органының мүддесі үшін заңдық және нақты іс-әрекеттерді жүзеге асырады;</w:t>
      </w:r>
    </w:p>
    <w:bookmarkEnd w:id="27"/>
    <w:bookmarkStart w:name="z33" w:id="28"/>
    <w:p>
      <w:pPr>
        <w:spacing w:after="0"/>
        <w:ind w:left="0"/>
        <w:jc w:val="both"/>
      </w:pPr>
      <w:r>
        <w:rPr>
          <w:rFonts w:ascii="Times New Roman"/>
          <w:b w:val="false"/>
          <w:i w:val="false"/>
          <w:color w:val="000000"/>
          <w:sz w:val="28"/>
        </w:rPr>
        <w:t>
      2) объектіні басқару кезінде жұмсалған қажетті шығындарды Қазақстан Республикасының заңнамасында және Шартта белгіленген тәртіппен өтейді;</w:t>
      </w:r>
    </w:p>
    <w:bookmarkEnd w:id="28"/>
    <w:bookmarkStart w:name="z34" w:id="29"/>
    <w:p>
      <w:pPr>
        <w:spacing w:after="0"/>
        <w:ind w:left="0"/>
        <w:jc w:val="both"/>
      </w:pPr>
      <w:r>
        <w:rPr>
          <w:rFonts w:ascii="Times New Roman"/>
          <w:b w:val="false"/>
          <w:i w:val="false"/>
          <w:color w:val="000000"/>
          <w:sz w:val="28"/>
        </w:rPr>
        <w:t>
      3) басқаруға берілген объектіге қатысты мәмілелерді өз атынан жасайды, бұл ретте өзінің басқарушы компания ретінде әрекет ететінін көрсетеді;</w:t>
      </w:r>
    </w:p>
    <w:bookmarkEnd w:id="29"/>
    <w:bookmarkStart w:name="z35" w:id="30"/>
    <w:p>
      <w:pPr>
        <w:spacing w:after="0"/>
        <w:ind w:left="0"/>
        <w:jc w:val="both"/>
      </w:pPr>
      <w:r>
        <w:rPr>
          <w:rFonts w:ascii="Times New Roman"/>
          <w:b w:val="false"/>
          <w:i w:val="false"/>
          <w:color w:val="000000"/>
          <w:sz w:val="28"/>
        </w:rPr>
        <w:t>
      4) Қазақстан Республикасының заңнамасына сәйкес қажетті болып табылатын барлық рұқсат беру құжаттарын уәкілетті мемлекеттік органдардан сұратады;</w:t>
      </w:r>
    </w:p>
    <w:bookmarkEnd w:id="30"/>
    <w:bookmarkStart w:name="z36" w:id="31"/>
    <w:p>
      <w:pPr>
        <w:spacing w:after="0"/>
        <w:ind w:left="0"/>
        <w:jc w:val="both"/>
      </w:pPr>
      <w:r>
        <w:rPr>
          <w:rFonts w:ascii="Times New Roman"/>
          <w:b w:val="false"/>
          <w:i w:val="false"/>
          <w:color w:val="000000"/>
          <w:sz w:val="28"/>
        </w:rPr>
        <w:t>
      5) объектіні тиімді басқаруды жүзеге асырады;</w:t>
      </w:r>
    </w:p>
    <w:bookmarkEnd w:id="31"/>
    <w:bookmarkStart w:name="z37" w:id="32"/>
    <w:p>
      <w:pPr>
        <w:spacing w:after="0"/>
        <w:ind w:left="0"/>
        <w:jc w:val="both"/>
      </w:pPr>
      <w:r>
        <w:rPr>
          <w:rFonts w:ascii="Times New Roman"/>
          <w:b w:val="false"/>
          <w:i w:val="false"/>
          <w:color w:val="000000"/>
          <w:sz w:val="28"/>
        </w:rPr>
        <w:t>
      6) объектінің сақталуын қамтамасыз етеді;</w:t>
      </w:r>
    </w:p>
    <w:bookmarkEnd w:id="32"/>
    <w:bookmarkStart w:name="z38" w:id="33"/>
    <w:p>
      <w:pPr>
        <w:spacing w:after="0"/>
        <w:ind w:left="0"/>
        <w:jc w:val="both"/>
      </w:pPr>
      <w:r>
        <w:rPr>
          <w:rFonts w:ascii="Times New Roman"/>
          <w:b w:val="false"/>
          <w:i w:val="false"/>
          <w:color w:val="000000"/>
          <w:sz w:val="28"/>
        </w:rPr>
        <w:t>
      7) Шартқа сәйкес басқарушы компанияның құқықтары мен міндеттерін жүзеге асырады;</w:t>
      </w:r>
    </w:p>
    <w:bookmarkEnd w:id="33"/>
    <w:bookmarkStart w:name="z39" w:id="34"/>
    <w:p>
      <w:pPr>
        <w:spacing w:after="0"/>
        <w:ind w:left="0"/>
        <w:jc w:val="both"/>
      </w:pPr>
      <w:r>
        <w:rPr>
          <w:rFonts w:ascii="Times New Roman"/>
          <w:b w:val="false"/>
          <w:i w:val="false"/>
          <w:color w:val="000000"/>
          <w:sz w:val="28"/>
        </w:rPr>
        <w:t>
      8) Шартты тиісінше орындау мақсатында объектіні басқару жөніндегі іс-әрекеттер нәтижесінде туындайтын міндеттемелерді орындайды;</w:t>
      </w:r>
    </w:p>
    <w:bookmarkEnd w:id="34"/>
    <w:bookmarkStart w:name="z40" w:id="35"/>
    <w:p>
      <w:pPr>
        <w:spacing w:after="0"/>
        <w:ind w:left="0"/>
        <w:jc w:val="both"/>
      </w:pPr>
      <w:r>
        <w:rPr>
          <w:rFonts w:ascii="Times New Roman"/>
          <w:b w:val="false"/>
          <w:i w:val="false"/>
          <w:color w:val="000000"/>
          <w:sz w:val="28"/>
        </w:rPr>
        <w:t>
      9) көлік органына өз қызметі туралы сұрау салу бойынша есеп береді және арнайы рұқсатты/өткізу рұқсатын талап ететін объектілерді қоспағанда, объектіге кедергісіз қол жеткізу мүмкіндігін қамтамасыз етеді.</w:t>
      </w:r>
    </w:p>
    <w:bookmarkEnd w:id="35"/>
    <w:bookmarkStart w:name="z41" w:id="36"/>
    <w:p>
      <w:pPr>
        <w:spacing w:after="0"/>
        <w:ind w:left="0"/>
        <w:jc w:val="left"/>
      </w:pPr>
      <w:r>
        <w:rPr>
          <w:rFonts w:ascii="Times New Roman"/>
          <w:b/>
          <w:i w:val="false"/>
          <w:color w:val="000000"/>
        </w:rPr>
        <w:t xml:space="preserve"> 5-тарау. Объектіні пайдалануға қойылатын талаптар</w:t>
      </w:r>
    </w:p>
    <w:bookmarkEnd w:id="36"/>
    <w:bookmarkStart w:name="z42" w:id="37"/>
    <w:p>
      <w:pPr>
        <w:spacing w:after="0"/>
        <w:ind w:left="0"/>
        <w:jc w:val="both"/>
      </w:pPr>
      <w:r>
        <w:rPr>
          <w:rFonts w:ascii="Times New Roman"/>
          <w:b w:val="false"/>
          <w:i w:val="false"/>
          <w:color w:val="000000"/>
          <w:sz w:val="28"/>
        </w:rPr>
        <w:t>
      9. Объектіні басқаруға қабылдағанға дейін басқарушы компания:</w:t>
      </w:r>
    </w:p>
    <w:bookmarkEnd w:id="37"/>
    <w:bookmarkStart w:name="z43" w:id="38"/>
    <w:p>
      <w:pPr>
        <w:spacing w:after="0"/>
        <w:ind w:left="0"/>
        <w:jc w:val="both"/>
      </w:pPr>
      <w:r>
        <w:rPr>
          <w:rFonts w:ascii="Times New Roman"/>
          <w:b w:val="false"/>
          <w:i w:val="false"/>
          <w:color w:val="000000"/>
          <w:sz w:val="28"/>
        </w:rPr>
        <w:t>
      1) техникалық паспортты және объект құрамын (құрылысты және технологиялық жабдықты, теңгерімдік құнын), технологиялық операциялардың тәртібі мен құрамын;</w:t>
      </w:r>
    </w:p>
    <w:bookmarkEnd w:id="38"/>
    <w:bookmarkStart w:name="z44" w:id="39"/>
    <w:p>
      <w:pPr>
        <w:spacing w:after="0"/>
        <w:ind w:left="0"/>
        <w:jc w:val="both"/>
      </w:pPr>
      <w:r>
        <w:rPr>
          <w:rFonts w:ascii="Times New Roman"/>
          <w:b w:val="false"/>
          <w:i w:val="false"/>
          <w:color w:val="000000"/>
          <w:sz w:val="28"/>
        </w:rPr>
        <w:t>
      2) объект элементтерінің функционалдық ерекшеліктерін (құрылыстың, жабдықтың мақсатын, технологиялық және техникалық сипаттамаларын, жұмыс және пайдалану тәртібін);</w:t>
      </w:r>
    </w:p>
    <w:bookmarkEnd w:id="39"/>
    <w:bookmarkStart w:name="z45" w:id="40"/>
    <w:p>
      <w:pPr>
        <w:spacing w:after="0"/>
        <w:ind w:left="0"/>
        <w:jc w:val="both"/>
      </w:pPr>
      <w:r>
        <w:rPr>
          <w:rFonts w:ascii="Times New Roman"/>
          <w:b w:val="false"/>
          <w:i w:val="false"/>
          <w:color w:val="000000"/>
          <w:sz w:val="28"/>
        </w:rPr>
        <w:t>
      3) қауіпсіздікті қамтамасыз етудің инженерлік-техникалық жүйелерінің құрамын және техникалық сипаттамаларын (сигнал беру құралдарын, рұқсат беруді бақылауды, тексеріп қарауды, бейнебақылауды, аудио және бейнежазбаларды, байланысты, жарықты, ақпарат жинауды, өңдеуді, қабылдау мен беруді);</w:t>
      </w:r>
    </w:p>
    <w:bookmarkEnd w:id="40"/>
    <w:bookmarkStart w:name="z46" w:id="41"/>
    <w:p>
      <w:pPr>
        <w:spacing w:after="0"/>
        <w:ind w:left="0"/>
        <w:jc w:val="both"/>
      </w:pPr>
      <w:r>
        <w:rPr>
          <w:rFonts w:ascii="Times New Roman"/>
          <w:b w:val="false"/>
          <w:i w:val="false"/>
          <w:color w:val="000000"/>
          <w:sz w:val="28"/>
        </w:rPr>
        <w:t>
      4) объект орналасқан ауданның географиялық, топологиялық, климаттық сипаттамаларын;</w:t>
      </w:r>
    </w:p>
    <w:bookmarkEnd w:id="41"/>
    <w:bookmarkStart w:name="z47" w:id="42"/>
    <w:p>
      <w:pPr>
        <w:spacing w:after="0"/>
        <w:ind w:left="0"/>
        <w:jc w:val="both"/>
      </w:pPr>
      <w:r>
        <w:rPr>
          <w:rFonts w:ascii="Times New Roman"/>
          <w:b w:val="false"/>
          <w:i w:val="false"/>
          <w:color w:val="000000"/>
          <w:sz w:val="28"/>
        </w:rPr>
        <w:t>
      5) Қазақстан Республикасы Ішкі істер министрлігінің тиісті аумақтық бөлімшелерімен, объект қауіпсіздігін қамтамасыз ету саласындағы басқа мемлекеттік билік және жергілікті өзін-өзі басқару органдарымен өзара іс-қимыл жасау регламенттерін;</w:t>
      </w:r>
    </w:p>
    <w:bookmarkEnd w:id="42"/>
    <w:bookmarkStart w:name="z48" w:id="43"/>
    <w:p>
      <w:pPr>
        <w:spacing w:after="0"/>
        <w:ind w:left="0"/>
        <w:jc w:val="both"/>
      </w:pPr>
      <w:r>
        <w:rPr>
          <w:rFonts w:ascii="Times New Roman"/>
          <w:b w:val="false"/>
          <w:i w:val="false"/>
          <w:color w:val="000000"/>
          <w:sz w:val="28"/>
        </w:rPr>
        <w:t>
      6) объектінің тіршілігін қамтамасыз ету тұрақтылығын қамтамасыз ету тәртібін;</w:t>
      </w:r>
    </w:p>
    <w:bookmarkEnd w:id="43"/>
    <w:bookmarkStart w:name="z49" w:id="44"/>
    <w:p>
      <w:pPr>
        <w:spacing w:after="0"/>
        <w:ind w:left="0"/>
        <w:jc w:val="both"/>
      </w:pPr>
      <w:r>
        <w:rPr>
          <w:rFonts w:ascii="Times New Roman"/>
          <w:b w:val="false"/>
          <w:i w:val="false"/>
          <w:color w:val="000000"/>
          <w:sz w:val="28"/>
        </w:rPr>
        <w:t>
      7) Қазақстан Республикасының заңнамасында көзделген өзге де қажетті құжаттарды зерделеуге міндетті.</w:t>
      </w:r>
    </w:p>
    <w:bookmarkEnd w:id="44"/>
    <w:bookmarkStart w:name="z50" w:id="45"/>
    <w:p>
      <w:pPr>
        <w:spacing w:after="0"/>
        <w:ind w:left="0"/>
        <w:jc w:val="both"/>
      </w:pPr>
      <w:r>
        <w:rPr>
          <w:rFonts w:ascii="Times New Roman"/>
          <w:b w:val="false"/>
          <w:i w:val="false"/>
          <w:color w:val="000000"/>
          <w:sz w:val="28"/>
        </w:rPr>
        <w:t>
      10. Зерделеу қорытындылары бойынша басқарушы компания:</w:t>
      </w:r>
    </w:p>
    <w:bookmarkEnd w:id="45"/>
    <w:bookmarkStart w:name="z51" w:id="46"/>
    <w:p>
      <w:pPr>
        <w:spacing w:after="0"/>
        <w:ind w:left="0"/>
        <w:jc w:val="both"/>
      </w:pPr>
      <w:r>
        <w:rPr>
          <w:rFonts w:ascii="Times New Roman"/>
          <w:b w:val="false"/>
          <w:i w:val="false"/>
          <w:color w:val="000000"/>
          <w:sz w:val="28"/>
        </w:rPr>
        <w:t>
      1) жобалау, техникалық, технологиялық құжаттаманы және ақпараттық сипаттағы құжаттарды зерделеудің жұмыс нәтижелерін ұсынуға;</w:t>
      </w:r>
    </w:p>
    <w:bookmarkEnd w:id="46"/>
    <w:bookmarkStart w:name="z52" w:id="47"/>
    <w:p>
      <w:pPr>
        <w:spacing w:after="0"/>
        <w:ind w:left="0"/>
        <w:jc w:val="both"/>
      </w:pPr>
      <w:r>
        <w:rPr>
          <w:rFonts w:ascii="Times New Roman"/>
          <w:b w:val="false"/>
          <w:i w:val="false"/>
          <w:color w:val="000000"/>
          <w:sz w:val="28"/>
        </w:rPr>
        <w:t>
      2) зерделенген құжаттаманың және объектіні және тіршілікті қамтамасыз ету жүйелерін шолып зерттеу, жұмысқа қабілеттілігін және оның нақты жай-күйін тексеру нәтижелерін ұсынуға;</w:t>
      </w:r>
    </w:p>
    <w:bookmarkEnd w:id="47"/>
    <w:bookmarkStart w:name="z53" w:id="48"/>
    <w:p>
      <w:pPr>
        <w:spacing w:after="0"/>
        <w:ind w:left="0"/>
        <w:jc w:val="both"/>
      </w:pPr>
      <w:r>
        <w:rPr>
          <w:rFonts w:ascii="Times New Roman"/>
          <w:b w:val="false"/>
          <w:i w:val="false"/>
          <w:color w:val="000000"/>
          <w:sz w:val="28"/>
        </w:rPr>
        <w:t>
      3) нақты объектіге қатысты заңсыз араласу актісінің ықтимал қауіп-қатерін талдау кезінде экономикалық, әлеуметтік, техногендік сипаттағы ықтимал салдардың (келтірілген нұқсанның) мүмкіндігін бағалауды айқындауға;</w:t>
      </w:r>
    </w:p>
    <w:bookmarkEnd w:id="48"/>
    <w:bookmarkStart w:name="z54" w:id="49"/>
    <w:p>
      <w:pPr>
        <w:spacing w:after="0"/>
        <w:ind w:left="0"/>
        <w:jc w:val="both"/>
      </w:pPr>
      <w:r>
        <w:rPr>
          <w:rFonts w:ascii="Times New Roman"/>
          <w:b w:val="false"/>
          <w:i w:val="false"/>
          <w:color w:val="000000"/>
          <w:sz w:val="28"/>
        </w:rPr>
        <w:t>
      4) объектінің осал аймақтары мен сыни элементтерін сипаттау, объектінің терроризмге қарсы қорғалу паспортын кейіннен әзірлеу, келісу және тиісті мемлекеттік және құқық қорғау органдарымен бекіту арқылы объектінің қауіпсіздігін қамтамасыз етудің қолданыстағы жүйесінің тиімділігін бағалауды;</w:t>
      </w:r>
    </w:p>
    <w:bookmarkEnd w:id="49"/>
    <w:bookmarkStart w:name="z55" w:id="50"/>
    <w:p>
      <w:pPr>
        <w:spacing w:after="0"/>
        <w:ind w:left="0"/>
        <w:jc w:val="both"/>
      </w:pPr>
      <w:r>
        <w:rPr>
          <w:rFonts w:ascii="Times New Roman"/>
          <w:b w:val="false"/>
          <w:i w:val="false"/>
          <w:color w:val="000000"/>
          <w:sz w:val="28"/>
        </w:rPr>
        <w:t>
      5) ұсынылған құжаттаманың және объектіні тексерудің нақты нәтижелерінің басқарушы нормативтік құжаттардың талаптарына және қауіпсіздікті қамтамасыз ету жөніндегі талаптарға сәйкестігін айқындайтын қорытындылар мен нәтижелерді талдау;</w:t>
      </w:r>
    </w:p>
    <w:bookmarkEnd w:id="50"/>
    <w:bookmarkStart w:name="z56" w:id="51"/>
    <w:p>
      <w:pPr>
        <w:spacing w:after="0"/>
        <w:ind w:left="0"/>
        <w:jc w:val="both"/>
      </w:pPr>
      <w:r>
        <w:rPr>
          <w:rFonts w:ascii="Times New Roman"/>
          <w:b w:val="false"/>
          <w:i w:val="false"/>
          <w:color w:val="000000"/>
          <w:sz w:val="28"/>
        </w:rPr>
        <w:t>
      6) анықталған бұзушылықтарды жою бойынша ұсынымдарды әзірлеу мен ресімдеуге және объектінің сақталу дәрежесін қауіпсіздікті қамтамасыз ету талаптарына сәйкестендіру.</w:t>
      </w:r>
    </w:p>
    <w:bookmarkEnd w:id="51"/>
    <w:bookmarkStart w:name="z57" w:id="52"/>
    <w:p>
      <w:pPr>
        <w:spacing w:after="0"/>
        <w:ind w:left="0"/>
        <w:jc w:val="both"/>
      </w:pPr>
      <w:r>
        <w:rPr>
          <w:rFonts w:ascii="Times New Roman"/>
          <w:b w:val="false"/>
          <w:i w:val="false"/>
          <w:color w:val="000000"/>
          <w:sz w:val="28"/>
        </w:rPr>
        <w:t>
      11. Объектіні басқаруға қабылдаған кезде басқарушы компания:</w:t>
      </w:r>
    </w:p>
    <w:bookmarkEnd w:id="52"/>
    <w:bookmarkStart w:name="z58" w:id="53"/>
    <w:p>
      <w:pPr>
        <w:spacing w:after="0"/>
        <w:ind w:left="0"/>
        <w:jc w:val="both"/>
      </w:pPr>
      <w:r>
        <w:rPr>
          <w:rFonts w:ascii="Times New Roman"/>
          <w:b w:val="false"/>
          <w:i w:val="false"/>
          <w:color w:val="000000"/>
          <w:sz w:val="28"/>
        </w:rPr>
        <w:t>
      1) қолданыстағы нормативтік құжаттардың (мемлекеттік нормалар мен стандарттардың) талаптарына сәйкес объектіні пайдалануды;</w:t>
      </w:r>
    </w:p>
    <w:bookmarkEnd w:id="53"/>
    <w:bookmarkStart w:name="z59" w:id="54"/>
    <w:p>
      <w:pPr>
        <w:spacing w:after="0"/>
        <w:ind w:left="0"/>
        <w:jc w:val="both"/>
      </w:pPr>
      <w:r>
        <w:rPr>
          <w:rFonts w:ascii="Times New Roman"/>
          <w:b w:val="false"/>
          <w:i w:val="false"/>
          <w:color w:val="000000"/>
          <w:sz w:val="28"/>
        </w:rPr>
        <w:t>
      2) объектінің тұрақты функционалдық жарамдылығын, тұтастай құрылыстың, сол сияқты оның жекелеген элементтері қасиеттерінің сақталуын;</w:t>
      </w:r>
    </w:p>
    <w:bookmarkEnd w:id="54"/>
    <w:bookmarkStart w:name="z60" w:id="55"/>
    <w:p>
      <w:pPr>
        <w:spacing w:after="0"/>
        <w:ind w:left="0"/>
        <w:jc w:val="both"/>
      </w:pPr>
      <w:r>
        <w:rPr>
          <w:rFonts w:ascii="Times New Roman"/>
          <w:b w:val="false"/>
          <w:i w:val="false"/>
          <w:color w:val="000000"/>
          <w:sz w:val="28"/>
        </w:rPr>
        <w:t>
      3) шығарушы зауыттардың нұсқаулықтарына және нормативтік құжаттарға сәйкес инженерлік-техникалық жабдықты күтіп - ұстауды, пайдалануды, ағымдағы және жоспарлы жөндеуді қамтамасыз етуге міндетті.</w:t>
      </w:r>
    </w:p>
    <w:bookmarkEnd w:id="55"/>
    <w:bookmarkStart w:name="z61" w:id="56"/>
    <w:p>
      <w:pPr>
        <w:spacing w:after="0"/>
        <w:ind w:left="0"/>
        <w:jc w:val="both"/>
      </w:pPr>
      <w:r>
        <w:rPr>
          <w:rFonts w:ascii="Times New Roman"/>
          <w:b w:val="false"/>
          <w:i w:val="false"/>
          <w:color w:val="000000"/>
          <w:sz w:val="28"/>
        </w:rPr>
        <w:t>
      _________________________</w:t>
      </w:r>
    </w:p>
    <w:bookmarkEnd w:id="5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