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86a4" w14:textId="ab68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Астана қаласы мәслихатының 2025 жылғы 26 желтоқсандағы № 373/48-VIII шешіміне өзгерістер мен толықтырулар енгізу туралы</w:t>
      </w:r>
    </w:p>
    <w:p>
      <w:pPr>
        <w:spacing w:after="0"/>
        <w:ind w:left="0"/>
        <w:jc w:val="both"/>
      </w:pPr>
      <w:r>
        <w:rPr>
          <w:rFonts w:ascii="Times New Roman"/>
          <w:b w:val="false"/>
          <w:i w:val="false"/>
          <w:color w:val="000000"/>
          <w:sz w:val="28"/>
        </w:rPr>
        <w:t>Астана қаласы мәслихатының 2026 жылғы 26 маусымдағы № 436/56-VIII шешімі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12-бабы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Астана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Астана қаласы мәслихатының 2026 жылғы 26 желтоқсандағы № 373/48-VIII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шешімге </w:t>
      </w:r>
      <w:r>
        <w:rPr>
          <w:rFonts w:ascii="Times New Roman"/>
          <w:b w:val="false"/>
          <w:i w:val="false"/>
          <w:color w:val="000000"/>
          <w:sz w:val="28"/>
        </w:rPr>
        <w:t>қосымшада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"Тегін медициналық көмектің кепілдендірілген көлемі шеңберіндегі дәрілік заттар" деген 1-бөлімде:</w:t>
      </w:r>
    </w:p>
    <w:bookmarkEnd w:id="3"/>
    <w:bookmarkStart w:name="z8" w:id="4"/>
    <w:p>
      <w:pPr>
        <w:spacing w:after="0"/>
        <w:ind w:left="0"/>
        <w:jc w:val="both"/>
      </w:pPr>
      <w:r>
        <w:rPr>
          <w:rFonts w:ascii="Times New Roman"/>
          <w:b w:val="false"/>
          <w:i w:val="false"/>
          <w:color w:val="000000"/>
          <w:sz w:val="28"/>
        </w:rPr>
        <w:t>
      14-тармақша жаңа редакцияда жазылсын:</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қатерлі ісігі T3N0M0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Ленватиниб,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Селперкатиниб, капсула</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16-тармақша жаңа редакцияда жазылсын:</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қатерлі ісігі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Ленватиниб, капсула</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32-тармақша жаңа редакцияда жазылсын: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ангионеврологиялық ісіну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С1-эстераза ингибиторы, инъекция дайындау үшін ерітінді дайындауға арналған лиофилизат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Ланаделумаб, тері астына инъекцияға арналған</w:t>
            </w:r>
          </w:p>
          <w:bookmarkEnd w:id="11"/>
          <w:p>
            <w:pPr>
              <w:spacing w:after="20"/>
              <w:ind w:left="20"/>
              <w:jc w:val="both"/>
            </w:pPr>
            <w:r>
              <w:rPr>
                <w:rFonts w:ascii="Times New Roman"/>
                <w:b w:val="false"/>
                <w:i w:val="false"/>
                <w:color w:val="000000"/>
                <w:sz w:val="20"/>
              </w:rPr>
              <w:t>
ерітінді</w:t>
            </w:r>
          </w:p>
        </w:tc>
      </w:tr>
    </w:tbl>
    <w:bookmarkStart w:name="z16" w:id="12"/>
    <w:p>
      <w:pPr>
        <w:spacing w:after="0"/>
        <w:ind w:left="0"/>
        <w:jc w:val="both"/>
      </w:pP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37-тармақша жаңа редакцияда жазылсын:</w:t>
      </w:r>
    </w:p>
    <w:bookmarkEnd w:id="13"/>
    <w:bookmarkStart w:name="z1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 инфузия үшін ерітінді дайындауға арналған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Амивантамаб, инфузия үшін ерітінді дайындауға арналған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Алектениб,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Селперкатиниб, капсула</w:t>
            </w:r>
          </w:p>
        </w:tc>
      </w:tr>
    </w:tbl>
    <w:bookmarkStart w:name="z19" w:id="15"/>
    <w:p>
      <w:pPr>
        <w:spacing w:after="0"/>
        <w:ind w:left="0"/>
        <w:jc w:val="both"/>
      </w:pP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40-тармақша жаңа редакцияда жазылсын:</w:t>
      </w:r>
    </w:p>
    <w:bookmarkEnd w:id="16"/>
    <w:bookmarkStart w:name="z21"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Фанди (біріктірілген Виллебранд факторы және қан ұюының VIII факторы), инфузия үшін ерітінді дайындауға арналған лиофилизат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Вилате (біріктірілген Виллебранд факторы және қан ұюының VIII факторы), вена ішіне енгізу үшін ерітінді дайындауға арналған лиофилизат</w:t>
            </w:r>
          </w:p>
        </w:tc>
      </w:tr>
    </w:tbl>
    <w:bookmarkStart w:name="z22" w:id="18"/>
    <w:p>
      <w:pPr>
        <w:spacing w:after="0"/>
        <w:ind w:left="0"/>
        <w:jc w:val="both"/>
      </w:pP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43-тармақша жаңа редакцияда жазылсын:</w:t>
      </w:r>
    </w:p>
    <w:bookmarkEnd w:id="19"/>
    <w:bookmarkStart w:name="z24"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 инфузияға арналған ерітінді дайындауға арналған лиофилизат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Анифролумаб, инфузия үшін ерітінді дайындауға арналған концентрат</w:t>
            </w:r>
          </w:p>
        </w:tc>
      </w:tr>
    </w:tbl>
    <w:bookmarkStart w:name="z25" w:id="21"/>
    <w:p>
      <w:pPr>
        <w:spacing w:after="0"/>
        <w:ind w:left="0"/>
        <w:jc w:val="both"/>
      </w:pPr>
      <w:r>
        <w:rPr>
          <w:rFonts w:ascii="Times New Roman"/>
          <w:b w:val="false"/>
          <w:i w:val="false"/>
          <w:color w:val="000000"/>
          <w:sz w:val="28"/>
        </w:rPr>
        <w:t>
      ";</w:t>
      </w:r>
    </w:p>
    <w:bookmarkEnd w:id="21"/>
    <w:bookmarkStart w:name="z26" w:id="22"/>
    <w:p>
      <w:pPr>
        <w:spacing w:after="0"/>
        <w:ind w:left="0"/>
        <w:jc w:val="both"/>
      </w:pPr>
      <w:r>
        <w:rPr>
          <w:rFonts w:ascii="Times New Roman"/>
          <w:b w:val="false"/>
          <w:i w:val="false"/>
          <w:color w:val="000000"/>
          <w:sz w:val="28"/>
        </w:rPr>
        <w:t>
      52-тармақша жаңа редакцияда жазылсын:</w:t>
      </w:r>
    </w:p>
    <w:bookmarkEnd w:id="22"/>
    <w:bookmarkStart w:name="z27"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Селуметиниб, капсула </w:t>
            </w:r>
          </w:p>
        </w:tc>
      </w:tr>
    </w:tbl>
    <w:bookmarkStart w:name="z28" w:id="24"/>
    <w:p>
      <w:pPr>
        <w:spacing w:after="0"/>
        <w:ind w:left="0"/>
        <w:jc w:val="both"/>
      </w:pPr>
      <w:r>
        <w:rPr>
          <w:rFonts w:ascii="Times New Roman"/>
          <w:b w:val="false"/>
          <w:i w:val="false"/>
          <w:color w:val="000000"/>
          <w:sz w:val="28"/>
        </w:rPr>
        <w:t>
      ";</w:t>
      </w:r>
    </w:p>
    <w:bookmarkEnd w:id="24"/>
    <w:bookmarkStart w:name="z29" w:id="25"/>
    <w:p>
      <w:pPr>
        <w:spacing w:after="0"/>
        <w:ind w:left="0"/>
        <w:jc w:val="both"/>
      </w:pPr>
      <w:r>
        <w:rPr>
          <w:rFonts w:ascii="Times New Roman"/>
          <w:b w:val="false"/>
          <w:i w:val="false"/>
          <w:color w:val="000000"/>
          <w:sz w:val="28"/>
        </w:rPr>
        <w:t>
      53-тармақша жаңа редакцияда жазылсын:</w:t>
      </w:r>
    </w:p>
    <w:bookmarkEnd w:id="25"/>
    <w:bookmarkStart w:name="z30"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Микофенолқышқылы, капсула,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 үшін ерітінді дайындауға арналған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Равулизумаб, инфузия үшін ерітінді дайындауға арналған концентрат</w:t>
            </w:r>
          </w:p>
        </w:tc>
      </w:tr>
    </w:tbl>
    <w:bookmarkStart w:name="z31" w:id="27"/>
    <w:p>
      <w:pPr>
        <w:spacing w:after="0"/>
        <w:ind w:left="0"/>
        <w:jc w:val="both"/>
      </w:pPr>
      <w:r>
        <w:rPr>
          <w:rFonts w:ascii="Times New Roman"/>
          <w:b w:val="false"/>
          <w:i w:val="false"/>
          <w:color w:val="000000"/>
          <w:sz w:val="28"/>
        </w:rPr>
        <w:t>
      ";</w:t>
      </w:r>
    </w:p>
    <w:bookmarkEnd w:id="27"/>
    <w:bookmarkStart w:name="z32" w:id="28"/>
    <w:p>
      <w:pPr>
        <w:spacing w:after="0"/>
        <w:ind w:left="0"/>
        <w:jc w:val="both"/>
      </w:pPr>
      <w:r>
        <w:rPr>
          <w:rFonts w:ascii="Times New Roman"/>
          <w:b w:val="false"/>
          <w:i w:val="false"/>
          <w:color w:val="000000"/>
          <w:sz w:val="28"/>
        </w:rPr>
        <w:t>
      63-тармақша жаңа редакцияда жазылсын:</w:t>
      </w:r>
    </w:p>
    <w:bookmarkEnd w:id="28"/>
    <w:bookmarkStart w:name="z33"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Спиналды бұлшық ет атрофиясы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 ішке қабылдауға арналған ерітінді дайындауға арналған ұнтақ</w:t>
            </w:r>
          </w:p>
        </w:tc>
      </w:tr>
    </w:tbl>
    <w:bookmarkStart w:name="z34" w:id="30"/>
    <w:p>
      <w:pPr>
        <w:spacing w:after="0"/>
        <w:ind w:left="0"/>
        <w:jc w:val="both"/>
      </w:pPr>
      <w:r>
        <w:rPr>
          <w:rFonts w:ascii="Times New Roman"/>
          <w:b w:val="false"/>
          <w:i w:val="false"/>
          <w:color w:val="000000"/>
          <w:sz w:val="28"/>
        </w:rPr>
        <w:t>
      ";</w:t>
      </w:r>
    </w:p>
    <w:bookmarkEnd w:id="30"/>
    <w:bookmarkStart w:name="z35" w:id="31"/>
    <w:p>
      <w:pPr>
        <w:spacing w:after="0"/>
        <w:ind w:left="0"/>
        <w:jc w:val="both"/>
      </w:pPr>
      <w:r>
        <w:rPr>
          <w:rFonts w:ascii="Times New Roman"/>
          <w:b w:val="false"/>
          <w:i w:val="false"/>
          <w:color w:val="000000"/>
          <w:sz w:val="28"/>
        </w:rPr>
        <w:t>
      65), және 66)- жолдармен толықтырылсын:</w:t>
      </w:r>
    </w:p>
    <w:bookmarkEnd w:id="31"/>
    <w:bookmarkStart w:name="z36"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Акромегалия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есепте тұрған ересектер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Пегвисомант, лиофилизат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Прогрессирующая оссифицикаланатын фибродисплазия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Паловаротен, капсула</w:t>
            </w:r>
          </w:p>
        </w:tc>
      </w:tr>
    </w:tbl>
    <w:bookmarkStart w:name="z37" w:id="33"/>
    <w:p>
      <w:pPr>
        <w:spacing w:after="0"/>
        <w:ind w:left="0"/>
        <w:jc w:val="both"/>
      </w:pPr>
      <w:r>
        <w:rPr>
          <w:rFonts w:ascii="Times New Roman"/>
          <w:b w:val="false"/>
          <w:i w:val="false"/>
          <w:color w:val="000000"/>
          <w:sz w:val="28"/>
        </w:rPr>
        <w:t>
      *диагностика мен емдеудің клиникалық хаттамасына енгізілгеннен кейін.".</w:t>
      </w:r>
    </w:p>
    <w:bookmarkEnd w:id="33"/>
    <w:bookmarkStart w:name="z38" w:id="34"/>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өткеннен кейін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