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7f58" w14:textId="84d7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ұлттық орталықтың және оның өкілдіктерінің "Б" корпусы мемлекеттік әкімшілік қызметшілерінің қызметін бағалау әдістемесін бекіту туралы" Адам құқықтары жөніндегі ұлттық орталық басшысының міндетін атқарушының 2024 жылғы 18 қарашадағы № 144 бұйрығына өзгеріс енгізу</w:t>
      </w:r>
    </w:p>
    <w:p>
      <w:pPr>
        <w:spacing w:after="0"/>
        <w:ind w:left="0"/>
        <w:jc w:val="both"/>
      </w:pPr>
      <w:r>
        <w:rPr>
          <w:rFonts w:ascii="Times New Roman"/>
          <w:b w:val="false"/>
          <w:i w:val="false"/>
          <w:color w:val="000000"/>
          <w:sz w:val="28"/>
        </w:rPr>
        <w:t>Адам құқықтары жөніндегі ұлттық орталық Басшысының 2026 жылғы 13 наурыздағы № 13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"Адам құқықтары жөніндегі ұлттық орталықтың және оның өкілдіктерінің "Б" корпусы мемлекеттік әкімшілік қызметшілерінің қызметін бағалау әдістемесін бекіту туралы" Адам құқықтары жөніндегі ұлттық орталық басшысының міндетін атқарушының 2024 жылғы 18 қарашадағы № 144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Адам құқықтары жөніндегі ұлттық орталықтың және оның өкілдіктерінің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Адам құқықтары жөніндегі ұлттық орталықтың Хатшылығы заңнамада белгіленген тәртіппен: </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Республикасындағы Адам құқықтары жөніндегі уәкілдің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Адам құқықтары жөніндегі ұлттық орталықтың Хатшылығына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Адам құқықтары жөніндегі ұлттық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орталықтың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Таженова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 басшысының</w:t>
            </w:r>
            <w:r>
              <w:br/>
            </w:r>
            <w:r>
              <w:rPr>
                <w:rFonts w:ascii="Times New Roman"/>
                <w:b w:val="false"/>
                <w:i w:val="false"/>
                <w:color w:val="000000"/>
                <w:sz w:val="20"/>
              </w:rPr>
              <w:t>2026 жылғы 13 наурыздағы</w:t>
            </w:r>
            <w:r>
              <w:br/>
            </w:r>
            <w:r>
              <w:rPr>
                <w:rFonts w:ascii="Times New Roman"/>
                <w:b w:val="false"/>
                <w:i w:val="false"/>
                <w:color w:val="000000"/>
                <w:sz w:val="20"/>
              </w:rPr>
              <w:t>№ 13 бұйрығына қосымша</w:t>
            </w:r>
            <w:r>
              <w:br/>
            </w: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 басшысының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144 бұйрығына қосымша</w:t>
            </w:r>
          </w:p>
        </w:tc>
      </w:tr>
    </w:tbl>
    <w:bookmarkStart w:name="z14" w:id="8"/>
    <w:p>
      <w:pPr>
        <w:spacing w:after="0"/>
        <w:ind w:left="0"/>
        <w:jc w:val="left"/>
      </w:pPr>
      <w:r>
        <w:rPr>
          <w:rFonts w:ascii="Times New Roman"/>
          <w:b/>
          <w:i w:val="false"/>
          <w:color w:val="000000"/>
        </w:rPr>
        <w:t xml:space="preserve"> Адам құқықтары жөніндегі ұлттық орталықтың және оның өкілдіктерінің "Б" корпусы мемлекеттік әкімшілік қызметшілерінің  қызметін бағалау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Адам құқықтары жөніндегі ұлттық орталықтың және оның өкілдіктерінің "Б" корпусы мемлекеттік әкімшілік қызметшілерінің қызметін бағалаудың әдістемесі (бұдан әрі – Әдістеме) Адам құқықтары жөніндегі ұлттық орталығының және оның өкілдіктерінің "Б" корпусы мемлекеттік әкімшілік қызметшілерінің (бұдан әрі – қызметшілер)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19"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0" w:id="14"/>
    <w:p>
      <w:pPr>
        <w:spacing w:after="0"/>
        <w:ind w:left="0"/>
        <w:jc w:val="both"/>
      </w:pPr>
      <w:r>
        <w:rPr>
          <w:rFonts w:ascii="Times New Roman"/>
          <w:b w:val="false"/>
          <w:i w:val="false"/>
          <w:color w:val="000000"/>
          <w:sz w:val="28"/>
        </w:rPr>
        <w:t>
      3) құрылымдық бөлімшенің/мемлекеттік органның басшысы – В-1 (бөлім меңгерушісі, Хатшылық меңгерушісі), C-O-1 (Қазақстан Республикасындағы Адам құқықтары жөніндегі уәкілдің өкілі) санаттарының "Б" корпусының мемлекеттік әкімшілік қызметшісі;</w:t>
      </w:r>
    </w:p>
    <w:bookmarkEnd w:id="14"/>
    <w:bookmarkStart w:name="z21"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бөлімшенің/Адам құқықтары жөніндегі ұлттық орталықтың (бұдан әрі – АҚҰО) басшысы;</w:t>
      </w:r>
    </w:p>
    <w:bookmarkEnd w:id="15"/>
    <w:bookmarkStart w:name="z22" w:id="16"/>
    <w:p>
      <w:pPr>
        <w:spacing w:after="0"/>
        <w:ind w:left="0"/>
        <w:jc w:val="both"/>
      </w:pPr>
      <w:r>
        <w:rPr>
          <w:rFonts w:ascii="Times New Roman"/>
          <w:b w:val="false"/>
          <w:i w:val="false"/>
          <w:color w:val="000000"/>
          <w:sz w:val="28"/>
        </w:rPr>
        <w:t>
      5) бағаланатын адам – өзіне қатысты бағалау жүргізілетін қызметші;</w:t>
      </w:r>
    </w:p>
    <w:bookmarkEnd w:id="16"/>
    <w:bookmarkStart w:name="z23"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4"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5" w:id="19"/>
    <w:p>
      <w:pPr>
        <w:spacing w:after="0"/>
        <w:ind w:left="0"/>
        <w:jc w:val="both"/>
      </w:pPr>
      <w:r>
        <w:rPr>
          <w:rFonts w:ascii="Times New Roman"/>
          <w:b w:val="false"/>
          <w:i w:val="false"/>
          <w:color w:val="000000"/>
          <w:sz w:val="28"/>
        </w:rPr>
        <w:t>
      3. Қызметшілердің қызметін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6"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7" w:id="21"/>
    <w:p>
      <w:pPr>
        <w:spacing w:after="0"/>
        <w:ind w:left="0"/>
        <w:jc w:val="both"/>
      </w:pPr>
      <w:r>
        <w:rPr>
          <w:rFonts w:ascii="Times New Roman"/>
          <w:b w:val="false"/>
          <w:i w:val="false"/>
          <w:color w:val="000000"/>
          <w:sz w:val="28"/>
        </w:rPr>
        <w:t>
      4. Қызметшіні бағалау тоқсан қорытындысы бойынша – есепті тоқсаннан кейінгі айдың жиырмасыншы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Қорытынды баға күнтізбелік жылдың есепті тоқсандары бойынша қызметшінің орташа бағасы негізінде ақпараттық жүйеде автоматты түрде қалыптастырылады.</w:t>
      </w:r>
    </w:p>
    <w:bookmarkEnd w:id="22"/>
    <w:bookmarkStart w:name="z29"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0" w:id="24"/>
    <w:p>
      <w:pPr>
        <w:spacing w:after="0"/>
        <w:ind w:left="0"/>
        <w:jc w:val="both"/>
      </w:pPr>
      <w:r>
        <w:rPr>
          <w:rFonts w:ascii="Times New Roman"/>
          <w:b w:val="false"/>
          <w:i w:val="false"/>
          <w:color w:val="000000"/>
          <w:sz w:val="28"/>
        </w:rPr>
        <w:t>
      5. Егер бағаланатын адамның бағаланатын кезеңде нақты лауазымда болу мерзімі бағаланатын лауазымға тағайындалған немесе сайланған күннен бастап бір айдан кем болған жағдайда, қызметшіге бағалау жүргізілмейді.</w:t>
      </w:r>
    </w:p>
    <w:bookmarkEnd w:id="24"/>
    <w:bookmarkStart w:name="z31"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АҚҰО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Қызметшіні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1"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2" w:id="36"/>
    <w:p>
      <w:pPr>
        <w:spacing w:after="0"/>
        <w:ind w:left="0"/>
        <w:jc w:val="both"/>
      </w:pPr>
      <w:r>
        <w:rPr>
          <w:rFonts w:ascii="Times New Roman"/>
          <w:b w:val="false"/>
          <w:i w:val="false"/>
          <w:color w:val="000000"/>
          <w:sz w:val="28"/>
        </w:rPr>
        <w:t>
      10. Бағалау нәтижелерімен келіспеген жағдайда, қызметші қызметшіні бағалау нәтижелерімен танысқан күннен бастап бес жұмыс күні ішінде қызметшіні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12. Қызметшіні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5" w:id="39"/>
    <w:p>
      <w:pPr>
        <w:spacing w:after="0"/>
        <w:ind w:left="0"/>
        <w:jc w:val="both"/>
      </w:pPr>
      <w:r>
        <w:rPr>
          <w:rFonts w:ascii="Times New Roman"/>
          <w:b w:val="false"/>
          <w:i w:val="false"/>
          <w:color w:val="000000"/>
          <w:sz w:val="28"/>
        </w:rPr>
        <w:t>
      13. Қызметшіні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АҚҰО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8"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49"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0"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1"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2" w:id="46"/>
    <w:p>
      <w:pPr>
        <w:spacing w:after="0"/>
        <w:ind w:left="0"/>
        <w:jc w:val="left"/>
      </w:pPr>
      <w:r>
        <w:rPr>
          <w:rFonts w:ascii="Times New Roman"/>
          <w:b/>
          <w:i w:val="false"/>
          <w:color w:val="000000"/>
        </w:rPr>
        <w:t xml:space="preserve"> 2-тарау. Қызметшілерді бағалау тәртібі</w:t>
      </w:r>
    </w:p>
    <w:bookmarkEnd w:id="46"/>
    <w:bookmarkStart w:name="z53" w:id="47"/>
    <w:p>
      <w:pPr>
        <w:spacing w:after="0"/>
        <w:ind w:left="0"/>
        <w:jc w:val="both"/>
      </w:pPr>
      <w:r>
        <w:rPr>
          <w:rFonts w:ascii="Times New Roman"/>
          <w:b w:val="false"/>
          <w:i w:val="false"/>
          <w:color w:val="000000"/>
          <w:sz w:val="28"/>
        </w:rPr>
        <w:t xml:space="preserve">
      16. В-1 (бөлім меңгерушісі, Хатшылық меңгерушісі), C-O-1 (Қазақстан Республикасындағы Адам құқықтары жөніндегі уәкілдің өкілі) санатындағы қызметшілерді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4"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қызметшілерді бағалау құрылымдық бөлімшенің/ АҚҰО басшысымен осы Әдістеменің 1-қосымшасына сәйкес нысан бойынша жүргізіледі.</w:t>
      </w:r>
    </w:p>
    <w:bookmarkEnd w:id="48"/>
    <w:bookmarkStart w:name="z55" w:id="49"/>
    <w:p>
      <w:pPr>
        <w:spacing w:after="0"/>
        <w:ind w:left="0"/>
        <w:jc w:val="both"/>
      </w:pPr>
      <w:r>
        <w:rPr>
          <w:rFonts w:ascii="Times New Roman"/>
          <w:b w:val="false"/>
          <w:i w:val="false"/>
          <w:color w:val="000000"/>
          <w:sz w:val="28"/>
        </w:rPr>
        <w:t xml:space="preserve">
      Өзге қызметшілерді бағалау құрылымдық бөлімшенің/АҚҰО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6"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57"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58"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қызметшілер де жүзеге асырады.</w:t>
      </w:r>
    </w:p>
    <w:bookmarkEnd w:id="52"/>
    <w:bookmarkStart w:name="z59" w:id="53"/>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3"/>
    <w:bookmarkStart w:name="z60" w:id="54"/>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АҚҰО осы Әдістеменің 10-тармағында көзделген тәртіппен калибрлеу сессияларын өткізеді.</w:t>
      </w:r>
    </w:p>
    <w:bookmarkEnd w:id="54"/>
    <w:bookmarkStart w:name="z61" w:id="55"/>
    <w:p>
      <w:pPr>
        <w:spacing w:after="0"/>
        <w:ind w:left="0"/>
        <w:jc w:val="both"/>
      </w:pPr>
      <w:r>
        <w:rPr>
          <w:rFonts w:ascii="Times New Roman"/>
          <w:b w:val="false"/>
          <w:i w:val="false"/>
          <w:color w:val="000000"/>
          <w:sz w:val="28"/>
        </w:rPr>
        <w:t>
      19. Қызметшіні мемлекеттік лауазымға тағайындауға және мемлекеттік лауазымнан босатуға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2"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3"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4"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65"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9"/>
    <w:bookmarkStart w:name="z66"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67"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68"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69"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0" w:id="64"/>
    <w:p>
      <w:pPr>
        <w:spacing w:after="0"/>
        <w:ind w:left="0"/>
        <w:jc w:val="both"/>
      </w:pPr>
      <w:r>
        <w:rPr>
          <w:rFonts w:ascii="Times New Roman"/>
          <w:b w:val="false"/>
          <w:i w:val="false"/>
          <w:color w:val="000000"/>
          <w:sz w:val="28"/>
        </w:rPr>
        <w:t>
      Қызметшіні бағалау бойынша түзетулер жоғарылау жағынан да, төмендеу жағынан да енгізілуі мүмкін.</w:t>
      </w:r>
    </w:p>
    <w:bookmarkEnd w:id="64"/>
    <w:bookmarkStart w:name="z71" w:id="65"/>
    <w:p>
      <w:pPr>
        <w:spacing w:after="0"/>
        <w:ind w:left="0"/>
        <w:jc w:val="both"/>
      </w:pPr>
      <w:r>
        <w:rPr>
          <w:rFonts w:ascii="Times New Roman"/>
          <w:b w:val="false"/>
          <w:i w:val="false"/>
          <w:color w:val="000000"/>
          <w:sz w:val="28"/>
        </w:rPr>
        <w:t>
      Қызметшіге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қызметшіні қорытынды бағалау нәтижесі туралы кері байланысты ұсынады.</w:t>
      </w:r>
    </w:p>
    <w:bookmarkEnd w:id="66"/>
    <w:bookmarkStart w:name="z73" w:id="67"/>
    <w:p>
      <w:pPr>
        <w:spacing w:after="0"/>
        <w:ind w:left="0"/>
        <w:jc w:val="both"/>
      </w:pPr>
      <w:r>
        <w:rPr>
          <w:rFonts w:ascii="Times New Roman"/>
          <w:b w:val="false"/>
          <w:i w:val="false"/>
          <w:color w:val="000000"/>
          <w:sz w:val="28"/>
        </w:rPr>
        <w:t>
      Кездесу кезінде мынадай</w:t>
      </w:r>
    </w:p>
    <w:bookmarkEnd w:id="67"/>
    <w:bookmarkStart w:name="z74" w:id="68"/>
    <w:p>
      <w:pPr>
        <w:spacing w:after="0"/>
        <w:ind w:left="0"/>
        <w:jc w:val="both"/>
      </w:pPr>
      <w:r>
        <w:rPr>
          <w:rFonts w:ascii="Times New Roman"/>
          <w:b w:val="false"/>
          <w:i w:val="false"/>
          <w:color w:val="000000"/>
          <w:sz w:val="28"/>
        </w:rPr>
        <w:t>
      мәселелер талқыланады:</w:t>
      </w:r>
    </w:p>
    <w:bookmarkEnd w:id="68"/>
    <w:bookmarkStart w:name="z7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7"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орталықтың және оның</w:t>
            </w:r>
            <w:r>
              <w:br/>
            </w:r>
            <w:r>
              <w:rPr>
                <w:rFonts w:ascii="Times New Roman"/>
                <w:b w:val="false"/>
                <w:i w:val="false"/>
                <w:color w:val="000000"/>
                <w:sz w:val="20"/>
              </w:rPr>
              <w:t>өкілдіктерінің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1" w:id="74"/>
    <w:p>
      <w:pPr>
        <w:spacing w:after="0"/>
        <w:ind w:left="0"/>
        <w:jc w:val="both"/>
      </w:pPr>
      <w:r>
        <w:rPr>
          <w:rFonts w:ascii="Times New Roman"/>
          <w:b w:val="false"/>
          <w:i w:val="false"/>
          <w:color w:val="000000"/>
          <w:sz w:val="28"/>
        </w:rPr>
        <w:t>
      ________________________________________________________________</w:t>
      </w:r>
    </w:p>
    <w:bookmarkEnd w:id="74"/>
    <w:bookmarkStart w:name="z82"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5"/>
    <w:bookmarkStart w:name="z83" w:id="76"/>
    <w:p>
      <w:pPr>
        <w:spacing w:after="0"/>
        <w:ind w:left="0"/>
        <w:jc w:val="both"/>
      </w:pPr>
      <w:r>
        <w:rPr>
          <w:rFonts w:ascii="Times New Roman"/>
          <w:b w:val="false"/>
          <w:i w:val="false"/>
          <w:color w:val="000000"/>
          <w:sz w:val="28"/>
        </w:rPr>
        <w:t>
      ________________________________________________________________</w:t>
      </w:r>
    </w:p>
    <w:bookmarkEnd w:id="76"/>
    <w:bookmarkStart w:name="z84" w:id="77"/>
    <w:p>
      <w:pPr>
        <w:spacing w:after="0"/>
        <w:ind w:left="0"/>
        <w:jc w:val="both"/>
      </w:pPr>
      <w:r>
        <w:rPr>
          <w:rFonts w:ascii="Times New Roman"/>
          <w:b w:val="false"/>
          <w:i w:val="false"/>
          <w:color w:val="000000"/>
          <w:sz w:val="28"/>
        </w:rPr>
        <w:t>
      (Бағаланатын кезең)</w:t>
      </w:r>
    </w:p>
    <w:bookmarkEnd w:id="77"/>
    <w:bookmarkStart w:name="z85" w:id="78"/>
    <w:p>
      <w:pPr>
        <w:spacing w:after="0"/>
        <w:ind w:left="0"/>
        <w:jc w:val="both"/>
      </w:pPr>
      <w:r>
        <w:rPr>
          <w:rFonts w:ascii="Times New Roman"/>
          <w:b w:val="false"/>
          <w:i w:val="false"/>
          <w:color w:val="000000"/>
          <w:sz w:val="28"/>
        </w:rPr>
        <w:t>
      ________________________________________________________________</w:t>
      </w:r>
    </w:p>
    <w:bookmarkEnd w:id="78"/>
    <w:bookmarkStart w:name="z86" w:id="7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9"/>
    <w:bookmarkStart w:name="z87" w:id="80"/>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0"/>
    <w:bookmarkStart w:name="z88" w:id="81"/>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1"/>
    <w:bookmarkStart w:name="z89" w:id="82"/>
    <w:p>
      <w:pPr>
        <w:spacing w:after="0"/>
        <w:ind w:left="0"/>
        <w:jc w:val="both"/>
      </w:pPr>
      <w:r>
        <w:rPr>
          <w:rFonts w:ascii="Times New Roman"/>
          <w:b w:val="false"/>
          <w:i w:val="false"/>
          <w:color w:val="000000"/>
          <w:sz w:val="28"/>
        </w:rPr>
        <w:t>
      ұсынамыз.</w:t>
      </w:r>
    </w:p>
    <w:bookmarkEnd w:id="82"/>
    <w:bookmarkStart w:name="z90"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91"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bookmarkStart w:name="z92" w:id="8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Түсініктеме</w:t>
            </w:r>
          </w:p>
          <w:bookmarkEnd w:id="86"/>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АҚҰО регламентінің сақталуы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2"/>
    <w:bookmarkStart w:name="z114" w:id="9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3"/>
    <w:bookmarkStart w:name="z115" w:id="94"/>
    <w:p>
      <w:pPr>
        <w:spacing w:after="0"/>
        <w:ind w:left="0"/>
        <w:jc w:val="both"/>
      </w:pPr>
      <w:r>
        <w:rPr>
          <w:rFonts w:ascii="Times New Roman"/>
          <w:b w:val="false"/>
          <w:i w:val="false"/>
          <w:color w:val="000000"/>
          <w:sz w:val="28"/>
        </w:rPr>
        <w:t>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w:t>
      </w:r>
    </w:p>
    <w:bookmarkEnd w:id="94"/>
    <w:bookmarkStart w:name="z116" w:id="95"/>
    <w:p>
      <w:pPr>
        <w:spacing w:after="0"/>
        <w:ind w:left="0"/>
        <w:jc w:val="both"/>
      </w:pPr>
      <w:r>
        <w:rPr>
          <w:rFonts w:ascii="Times New Roman"/>
          <w:b w:val="false"/>
          <w:i w:val="false"/>
          <w:color w:val="000000"/>
          <w:sz w:val="28"/>
        </w:rPr>
        <w:t>
      Қолы _________________________________________</w:t>
      </w:r>
    </w:p>
    <w:bookmarkEnd w:id="95"/>
    <w:bookmarkStart w:name="z117" w:id="96"/>
    <w:p>
      <w:pPr>
        <w:spacing w:after="0"/>
        <w:ind w:left="0"/>
        <w:jc w:val="both"/>
      </w:pPr>
      <w:r>
        <w:rPr>
          <w:rFonts w:ascii="Times New Roman"/>
          <w:b w:val="false"/>
          <w:i w:val="false"/>
          <w:color w:val="000000"/>
          <w:sz w:val="28"/>
        </w:rPr>
        <w:t>
      (электрондық цифрлық қолтаңба арқылы куәләндырылған)</w:t>
      </w:r>
    </w:p>
    <w:bookmarkEnd w:id="96"/>
    <w:bookmarkStart w:name="z118" w:id="97"/>
    <w:p>
      <w:pPr>
        <w:spacing w:after="0"/>
        <w:ind w:left="0"/>
        <w:jc w:val="both"/>
      </w:pPr>
      <w:r>
        <w:rPr>
          <w:rFonts w:ascii="Times New Roman"/>
          <w:b w:val="false"/>
          <w:i w:val="false"/>
          <w:color w:val="000000"/>
          <w:sz w:val="28"/>
        </w:rPr>
        <w:t>
      Күні __________________________________________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орталықтың және оның</w:t>
            </w:r>
            <w:r>
              <w:br/>
            </w:r>
            <w:r>
              <w:rPr>
                <w:rFonts w:ascii="Times New Roman"/>
                <w:b w:val="false"/>
                <w:i w:val="false"/>
                <w:color w:val="000000"/>
                <w:sz w:val="20"/>
              </w:rPr>
              <w:t>өкілдіктерінің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0" w:id="98"/>
    <w:p>
      <w:pPr>
        <w:spacing w:after="0"/>
        <w:ind w:left="0"/>
        <w:jc w:val="both"/>
      </w:pPr>
      <w:r>
        <w:rPr>
          <w:rFonts w:ascii="Times New Roman"/>
          <w:b w:val="false"/>
          <w:i w:val="false"/>
          <w:color w:val="000000"/>
          <w:sz w:val="28"/>
        </w:rPr>
        <w:t>
      Нысан</w:t>
      </w:r>
    </w:p>
    <w:bookmarkEnd w:id="98"/>
    <w:bookmarkStart w:name="z121" w:id="99"/>
    <w:p>
      <w:pPr>
        <w:spacing w:after="0"/>
        <w:ind w:left="0"/>
        <w:jc w:val="left"/>
      </w:pPr>
      <w:r>
        <w:rPr>
          <w:rFonts w:ascii="Times New Roman"/>
          <w:b/>
          <w:i w:val="false"/>
          <w:color w:val="000000"/>
        </w:rPr>
        <w:t xml:space="preserve"> Басшы лауазымды атқармайтын адамның бағалау парағы</w:t>
      </w:r>
    </w:p>
    <w:bookmarkEnd w:id="99"/>
    <w:bookmarkStart w:name="z122" w:id="100"/>
    <w:p>
      <w:pPr>
        <w:spacing w:after="0"/>
        <w:ind w:left="0"/>
        <w:jc w:val="both"/>
      </w:pPr>
      <w:r>
        <w:rPr>
          <w:rFonts w:ascii="Times New Roman"/>
          <w:b w:val="false"/>
          <w:i w:val="false"/>
          <w:color w:val="000000"/>
          <w:sz w:val="28"/>
        </w:rPr>
        <w:t>
      ________________________________________________________________</w:t>
      </w:r>
    </w:p>
    <w:bookmarkEnd w:id="100"/>
    <w:bookmarkStart w:name="z123" w:id="10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1"/>
    <w:bookmarkStart w:name="z124" w:id="102"/>
    <w:p>
      <w:pPr>
        <w:spacing w:after="0"/>
        <w:ind w:left="0"/>
        <w:jc w:val="both"/>
      </w:pPr>
      <w:r>
        <w:rPr>
          <w:rFonts w:ascii="Times New Roman"/>
          <w:b w:val="false"/>
          <w:i w:val="false"/>
          <w:color w:val="000000"/>
          <w:sz w:val="28"/>
        </w:rPr>
        <w:t>
      ________________________________________________________________</w:t>
      </w:r>
    </w:p>
    <w:bookmarkEnd w:id="102"/>
    <w:bookmarkStart w:name="z125" w:id="103"/>
    <w:p>
      <w:pPr>
        <w:spacing w:after="0"/>
        <w:ind w:left="0"/>
        <w:jc w:val="both"/>
      </w:pPr>
      <w:r>
        <w:rPr>
          <w:rFonts w:ascii="Times New Roman"/>
          <w:b w:val="false"/>
          <w:i w:val="false"/>
          <w:color w:val="000000"/>
          <w:sz w:val="28"/>
        </w:rPr>
        <w:t>
      (Бағаланатын кезең)</w:t>
      </w:r>
    </w:p>
    <w:bookmarkEnd w:id="103"/>
    <w:bookmarkStart w:name="z126" w:id="104"/>
    <w:p>
      <w:pPr>
        <w:spacing w:after="0"/>
        <w:ind w:left="0"/>
        <w:jc w:val="both"/>
      </w:pPr>
      <w:r>
        <w:rPr>
          <w:rFonts w:ascii="Times New Roman"/>
          <w:b w:val="false"/>
          <w:i w:val="false"/>
          <w:color w:val="000000"/>
          <w:sz w:val="28"/>
        </w:rPr>
        <w:t>
      _____________________________________________________________</w:t>
      </w:r>
    </w:p>
    <w:bookmarkEnd w:id="104"/>
    <w:bookmarkStart w:name="z127" w:id="10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5"/>
    <w:bookmarkStart w:name="z128" w:id="1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6"/>
    <w:bookmarkStart w:name="z129" w:id="10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7"/>
    <w:bookmarkStart w:name="z130" w:id="10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8"/>
    <w:bookmarkStart w:name="z131" w:id="10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Түсініктеме</w:t>
            </w:r>
          </w:p>
          <w:bookmarkEnd w:id="110"/>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АҚҰО бағалау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Есепке алынады:</w:t>
            </w:r>
          </w:p>
          <w:bookmarkEnd w:id="11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xml:space="preserve">
 Есепке алынады: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xml:space="preserve">
 Есепке алынады: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АҚҰО регламентінің сақталуы;</w:t>
            </w:r>
          </w:p>
          <w:p>
            <w:pPr>
              <w:spacing w:after="20"/>
              <w:ind w:left="20"/>
              <w:jc w:val="both"/>
            </w:pPr>
            <w:r>
              <w:rPr>
                <w:rFonts w:ascii="Times New Roman"/>
                <w:b w:val="false"/>
                <w:i w:val="false"/>
                <w:color w:val="000000"/>
                <w:sz w:val="20"/>
              </w:rPr>
              <w:t>
- осы параметр бойынша АҚҰО бағалау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5"/>
    <w:bookmarkStart w:name="z149" w:id="116"/>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6"/>
    <w:bookmarkStart w:name="z150" w:id="117"/>
    <w:p>
      <w:pPr>
        <w:spacing w:after="0"/>
        <w:ind w:left="0"/>
        <w:jc w:val="both"/>
      </w:pPr>
      <w:r>
        <w:rPr>
          <w:rFonts w:ascii="Times New Roman"/>
          <w:b w:val="false"/>
          <w:i w:val="false"/>
          <w:color w:val="000000"/>
          <w:sz w:val="28"/>
        </w:rPr>
        <w:t>
      Бағалау нәтижесі: ________________________________________</w:t>
      </w:r>
    </w:p>
    <w:bookmarkEnd w:id="117"/>
    <w:bookmarkStart w:name="z151" w:id="118"/>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8"/>
    <w:bookmarkStart w:name="z152" w:id="1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9"/>
    <w:bookmarkStart w:name="z153" w:id="120"/>
    <w:p>
      <w:pPr>
        <w:spacing w:after="0"/>
        <w:ind w:left="0"/>
        <w:jc w:val="both"/>
      </w:pPr>
      <w:r>
        <w:rPr>
          <w:rFonts w:ascii="Times New Roman"/>
          <w:b w:val="false"/>
          <w:i w:val="false"/>
          <w:color w:val="000000"/>
          <w:sz w:val="28"/>
        </w:rPr>
        <w:t>
      Қолы _____________________________________</w:t>
      </w:r>
    </w:p>
    <w:bookmarkEnd w:id="120"/>
    <w:bookmarkStart w:name="z154" w:id="121"/>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1"/>
    <w:bookmarkStart w:name="z155" w:id="122"/>
    <w:p>
      <w:pPr>
        <w:spacing w:after="0"/>
        <w:ind w:left="0"/>
        <w:jc w:val="both"/>
      </w:pPr>
      <w:r>
        <w:rPr>
          <w:rFonts w:ascii="Times New Roman"/>
          <w:b w:val="false"/>
          <w:i w:val="false"/>
          <w:color w:val="000000"/>
          <w:sz w:val="28"/>
        </w:rPr>
        <w:t>
      Күні________________________________________</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