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c9398e1" w14:textId="c9398e1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Шыңғырлау аудандық мәслихатының 2024 жылғы 25 желтоқсандағы № 31-4 "2025-2027 жылдарға арналған Шыңғырлау ауданының Алмаз ауылдық округінің бюджеті туралы" шешіміне өзгерістер мен толықтыру енгізу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Батыс Қазақстан облысы Шыңғырлау аудандық мәслихатының 2025 жылғы 5 желтоқсандағы № 42-4 шешімі</w:t>
      </w:r>
    </w:p>
    <w:p>
      <w:pPr>
        <w:spacing w:after="0"/>
        <w:ind w:left="0"/>
        <w:jc w:val="both"/>
      </w:pPr>
      <w:bookmarkStart w:name="z2" w:id="0"/>
      <w:r>
        <w:rPr>
          <w:rFonts w:ascii="Times New Roman"/>
          <w:b w:val="false"/>
          <w:i w:val="false"/>
          <w:color w:val="000000"/>
          <w:sz w:val="28"/>
        </w:rPr>
        <w:t>
      Аудандық мәслихат ШЕШІМ ҚАБЫЛДАДЫ:</w:t>
      </w:r>
    </w:p>
    <w:bookmarkEnd w:id="0"/>
    <w:bookmarkStart w:name="z3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Шыңғырлау аудандық мәслихатының 2024 жылғы 25 желтоқсандағы № 31-4 "2025-2027 жылдарға арналған Шыңғырлау ауданының Алмаз ауылдық округінің бюджеті туралы" </w:t>
      </w:r>
      <w:r>
        <w:rPr>
          <w:rFonts w:ascii="Times New Roman"/>
          <w:b w:val="false"/>
          <w:i w:val="false"/>
          <w:color w:val="000000"/>
          <w:sz w:val="28"/>
        </w:rPr>
        <w:t>шешіміне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өзгерістер мен толықтыру енгізілсін:</w:t>
      </w:r>
    </w:p>
    <w:bookmarkEnd w:id="1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1- тармақ</w:t>
      </w:r>
      <w:r>
        <w:rPr>
          <w:rFonts w:ascii="Times New Roman"/>
          <w:b w:val="false"/>
          <w:i w:val="false"/>
          <w:color w:val="000000"/>
          <w:sz w:val="28"/>
        </w:rPr>
        <w:t xml:space="preserve"> жаңа редакцияда жазылсын: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"1. 2025-2027 жылдарға арналған Шыңғырлау ауданының Алмаз ауылдық округінің бюджеті </w:t>
      </w:r>
      <w:r>
        <w:rPr>
          <w:rFonts w:ascii="Times New Roman"/>
          <w:b w:val="false"/>
          <w:i w:val="false"/>
          <w:color w:val="000000"/>
          <w:sz w:val="28"/>
        </w:rPr>
        <w:t>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және </w:t>
      </w:r>
      <w:r>
        <w:rPr>
          <w:rFonts w:ascii="Times New Roman"/>
          <w:b w:val="false"/>
          <w:i w:val="false"/>
          <w:color w:val="000000"/>
          <w:sz w:val="28"/>
        </w:rPr>
        <w:t>3-қосымшаларға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сәйкес, соның ішінде 2025 жылға келесі көлемдерде бекітілсін: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кірістер – 38 549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түсімдер – 2 212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салықтық емес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негізгі капиталды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трансферттер түсімі – 36 337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шығындар – 39 177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таза бюджеттік кредиттеу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бюджеттік кредиттерді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қаржы активтерімен операциялар бойынша сальдо – 0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қаржы активтерін сатып алу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мемлекеттің қаржы активтерін сатудан түсетін түсімдер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бюджет тапшылығы (профициті) – - 628 мың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бюджет тапшылығын қаржыландыру (профицитін пайдалану) – 628 мың теңге: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 түсімі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қарыздарды өтеу – 0 теңге;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 қаражатын пайдаланылатын қалдықтары – 628 мың теңге.";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мынадай мазмұндағы </w:t>
      </w:r>
      <w:r>
        <w:rPr>
          <w:rFonts w:ascii="Times New Roman"/>
          <w:b w:val="false"/>
          <w:i w:val="false"/>
          <w:color w:val="000000"/>
          <w:sz w:val="28"/>
        </w:rPr>
        <w:t>3-1- тармақпен</w:t>
      </w:r>
      <w:r>
        <w:rPr>
          <w:rFonts w:ascii="Times New Roman"/>
          <w:b w:val="false"/>
          <w:i w:val="false"/>
          <w:color w:val="000000"/>
          <w:sz w:val="28"/>
        </w:rPr>
        <w:t xml:space="preserve"> толықтырылсын: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"3-1. Ауылдық бюджетте 2025 жылға арналған аудандық бюджеттен берілетін нысаналы трансферттердің жалпы сомасы 5 000 мың теңге ескерілсін: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елді мекендердегі көшелерді жарықтандыруына – 5 000 мың теңге.";</w:t>
      </w:r>
    </w:p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көрсетілген шешімнің </w:t>
      </w:r>
      <w:r>
        <w:rPr>
          <w:rFonts w:ascii="Times New Roman"/>
          <w:b w:val="false"/>
          <w:i w:val="false"/>
          <w:color w:val="000000"/>
          <w:sz w:val="28"/>
        </w:rPr>
        <w:t>1-қосымшасы</w:t>
      </w:r>
      <w:r>
        <w:rPr>
          <w:rFonts w:ascii="Times New Roman"/>
          <w:b w:val="false"/>
          <w:i w:val="false"/>
          <w:color w:val="000000"/>
          <w:sz w:val="28"/>
        </w:rPr>
        <w:t xml:space="preserve"> осы шешімінің </w:t>
      </w:r>
      <w:r>
        <w:rPr>
          <w:rFonts w:ascii="Times New Roman"/>
          <w:b w:val="false"/>
          <w:i w:val="false"/>
          <w:color w:val="000000"/>
          <w:sz w:val="28"/>
        </w:rPr>
        <w:t>қосымшасына</w:t>
      </w:r>
      <w:r>
        <w:rPr>
          <w:rFonts w:ascii="Times New Roman"/>
          <w:b w:val="false"/>
          <w:i w:val="false"/>
          <w:color w:val="000000"/>
          <w:sz w:val="28"/>
        </w:rPr>
        <w:t xml:space="preserve"> сәйкес жаңа редакцияда жазылсын.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 2025 жылдың 1 қаңтарынан бастап қолданысқа еңгізіледі.</w:t>
      </w:r>
    </w:p>
    <w:bookmarkEnd w:id="3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Мәслихат төрағасы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С. Тұрғалиев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Шешімге қосымша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Шыңғырлау аудандық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мәслихатының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2024 жылғы 25 желтоқсандағы 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31-4 шешіміне 1- қосымша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2025 жылға арналған Алмаз ауылдық округінің бюджеті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1)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38 549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2 212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табыс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Меншiкке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1 662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Мүлiкке салынатын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Көлiк құралдарына салынатын салық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Бірыңғай жер салығы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Тауарларға, жұмыстарға және қызметтерге салынатын iшкi салықтар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Табиғи және басқа да ресурстарды пайдаланғаны үшiн түсетiн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меншіктен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 меншігіндегі мүлікті жалға беруден түсетін кірістер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Басқа да салықтық емес түсiмдер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Негізгі капиталды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Трансферттердің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басқарудың жоғары тұрған органдарынан түсетін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Аудандардың (облыстық маңызы бар қаланың) бюджетінен трансферттер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36 337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2) Шығындар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39 177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Жалпы сипаттағы мемлекеттiк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Мемлекеттiк басқарудың жалпы функцияларын орындайтын өкiлдi, атқарушы және басқа органдар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қызметін қамтамасыз ету жөніндегі қызметтер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31 357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Тұрғын үй-коммуналдық шаруашылық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- мекендерді көркейту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Аудандық маңызы бар қала, ауыл, кент, ауылдық округ әкімінің аппараты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7 820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мекендердегі көшелерді жарықтандыру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5 954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мекендердің санитариясын қамтамасыз ету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1 200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Елді мекендерді абаттандыру мен көгалдандыру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666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3) Таза бюджеттік кредиттеу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Санаты 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бюджеттен берілген бюджеттік кредиттерді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Жеке тұлғаларға жергiлiктi бюджеттен берiлген бюджеттiк кредиттердi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4) Қаржы активтерімен операциялар бойынша сальдо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сатып алу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Мемлекеттің қаржы активтерін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Қаржы активтерін ел ішінде сатудан түсетін түсімдер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5) Бюджет тапшылығы (профициті)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6) Бюджет тапшылығын қаржыландыру (профицитін пайдалану)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 түсімдері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Мемлекеттік ішкі қарыздар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 алу келісім-шарттары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Функционалдық топ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Кіші функция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Бюджеттік бағдарламалардың әкімшісі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Бағдарлама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Қарыздарды өтеу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0" w:type="auto"/>
            <w:gridSpan w:val="5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Санаты</w:t>
            </w:r>
          </w:p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Сомасы, мың теңге</w:t>
            </w:r>
          </w:p>
        </w:tc>
      </w:tr>
      <w:tr>
        <w:trPr>
          <w:trHeight w:val="30" w:hRule="atLeast"/>
        </w:trPr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Ішкі сыныбы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Ерекшелігі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Атауы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пайдаланылатын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 қаражатының бос қалдықтары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628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