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bfac" w14:textId="b76b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2024 жылғы 25 желтоқсандағы № 31-6 "2025-2027 жылдарға арналған Шыңғырлау ауданының Ащысай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27 наурыздағы № 34-6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аудандық мәслихатының 2024 жылғы 25 желтоқсандағы № 31-6 "2025-2027 жылдарға арналған Шыңғырлау ауданының Ащысай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Шыңғырлау ауданының Ащысай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50 311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2 975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47 336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51 440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-1 129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1 129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1 129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еңгізіледі.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31-6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Ащысай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