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7236" w14:textId="6b37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ауылы бойынша жолаушыларды әлеуметтік мәні бар тұрақты тасымалдау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2025 жылғы 15 тамыздағы № 219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тармақшасына, Қазақстан Республикасының 2003 жылғы 4 шілдедегі "Автомобиль көлігі туралы" Заңының 19-бабы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-тармақтарына сәйкес, аудан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Шыңғырлау ауылы бойынша жолаушыларды әлеуметтік мәні бар тұрақты тасымалдау бірыңғай тарифі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ересектерге - 80 (сексен) теңге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7 жастан 15 жасқа дейінгі балаларға 40 (қырық) теңге мөлшерінде.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Шыңғырлау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Өмірәлиев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Шыңғырлау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______________С. Тұрғалиев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"___"_________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