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93ce" w14:textId="8a49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елді мекенде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2025 жылғы 26 қарашадағы № 345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18 шілдедегі "Қазақстан Республикасының Салық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Теректі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салық салу объектісінің елді мекенде орналасуын ескеретін аймаққа бөлу 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Д.Гумаровқа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Теректі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"26"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елді мекенде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елді мекенде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Ақжайық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Ыждағат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Балықцехы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точка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Құмақсай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Қоғалытөбек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Құтсиық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