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93ce" w14:textId="8a49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елді мекенде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2025 жылғы 26 қарашадағы № 345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18 шілдедегі "Қазақстан Республикасының Салық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Теректі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салық салу объектісінің елді мекенде орналасуын ескеретін аймаққа бөлу 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Д.Гумаровқа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"26"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елді мекенде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елді мекенде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Ыждағат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Балықцехы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точка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