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cc27" w14:textId="b68c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"2025-2027 жылдарға арналған аудандық бюджет туралы" 2024 жылғы 26 желтоқсандағы № 20-2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2025 жылғы 20 наурыздағы № 22-1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2024 жылғы 26 желтоқсандағы №20-2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6 354 899 мың теңге:</w:t>
      </w:r>
    </w:p>
    <w:bookmarkEnd w:id="3"/>
    <w:bookmarkStart w:name="z8" w:id="4"/>
    <w:p>
      <w:pPr>
        <w:spacing w:after="0"/>
        <w:ind w:left="0"/>
        <w:jc w:val="both"/>
      </w:pPr>
      <w:r>
        <w:rPr>
          <w:rFonts w:ascii="Times New Roman"/>
          <w:b w:val="false"/>
          <w:i w:val="false"/>
          <w:color w:val="000000"/>
          <w:sz w:val="28"/>
        </w:rPr>
        <w:t>
      салықтық түсімдер – 2 792 606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777 480 мың теңге; </w:t>
      </w:r>
    </w:p>
    <w:bookmarkEnd w:id="6"/>
    <w:bookmarkStart w:name="z11" w:id="7"/>
    <w:p>
      <w:pPr>
        <w:spacing w:after="0"/>
        <w:ind w:left="0"/>
        <w:jc w:val="both"/>
      </w:pPr>
      <w:r>
        <w:rPr>
          <w:rFonts w:ascii="Times New Roman"/>
          <w:b w:val="false"/>
          <w:i w:val="false"/>
          <w:color w:val="000000"/>
          <w:sz w:val="28"/>
        </w:rPr>
        <w:t>
      трансферттер түсімі – 2 764 627 мың теңге;</w:t>
      </w:r>
    </w:p>
    <w:bookmarkEnd w:id="7"/>
    <w:bookmarkStart w:name="z12" w:id="8"/>
    <w:p>
      <w:pPr>
        <w:spacing w:after="0"/>
        <w:ind w:left="0"/>
        <w:jc w:val="both"/>
      </w:pPr>
      <w:r>
        <w:rPr>
          <w:rFonts w:ascii="Times New Roman"/>
          <w:b w:val="false"/>
          <w:i w:val="false"/>
          <w:color w:val="000000"/>
          <w:sz w:val="28"/>
        </w:rPr>
        <w:t>
      2) шығындар – 9 242 885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267 711 мың теңге:</w:t>
      </w:r>
    </w:p>
    <w:bookmarkEnd w:id="9"/>
    <w:bookmarkStart w:name="z14" w:id="10"/>
    <w:p>
      <w:pPr>
        <w:spacing w:after="0"/>
        <w:ind w:left="0"/>
        <w:jc w:val="both"/>
      </w:pPr>
      <w:r>
        <w:rPr>
          <w:rFonts w:ascii="Times New Roman"/>
          <w:b w:val="false"/>
          <w:i w:val="false"/>
          <w:color w:val="000000"/>
          <w:sz w:val="28"/>
        </w:rPr>
        <w:t>
      бюджеттік кредиттер – 461 114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193 403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-3 155 697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3 155 697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3 630 932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950 845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- 475 610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2025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 Ұлттық қорынан жалпы сомасы 884 728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121 113 мың теңге;</w:t>
      </w:r>
    </w:p>
    <w:bookmarkEnd w:id="22"/>
    <w:bookmarkStart w:name="z28"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18 125 мың теңге;</w:t>
      </w:r>
    </w:p>
    <w:bookmarkEnd w:id="23"/>
    <w:bookmarkStart w:name="z29" w:id="24"/>
    <w:p>
      <w:pPr>
        <w:spacing w:after="0"/>
        <w:ind w:left="0"/>
        <w:jc w:val="both"/>
      </w:pPr>
      <w:r>
        <w:rPr>
          <w:rFonts w:ascii="Times New Roman"/>
          <w:b w:val="false"/>
          <w:i w:val="false"/>
          <w:color w:val="000000"/>
          <w:sz w:val="28"/>
        </w:rPr>
        <w:t>
      санаторлық-курорттық емдеуге – 2 192 мың теңге;</w:t>
      </w:r>
    </w:p>
    <w:bookmarkEnd w:id="24"/>
    <w:bookmarkStart w:name="z30" w:id="2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6 970 мың теңге;</w:t>
      </w:r>
    </w:p>
    <w:bookmarkEnd w:id="25"/>
    <w:bookmarkStart w:name="z31" w:id="26"/>
    <w:p>
      <w:pPr>
        <w:spacing w:after="0"/>
        <w:ind w:left="0"/>
        <w:jc w:val="both"/>
      </w:pPr>
      <w:r>
        <w:rPr>
          <w:rFonts w:ascii="Times New Roman"/>
          <w:b w:val="false"/>
          <w:i w:val="false"/>
          <w:color w:val="000000"/>
          <w:sz w:val="28"/>
        </w:rPr>
        <w:t>
      халықтың әлеуметтік осал топтары үшін тұрғын үй сатып алуға – 194 244 мың теңге;</w:t>
      </w:r>
    </w:p>
    <w:bookmarkEnd w:id="26"/>
    <w:bookmarkStart w:name="z32" w:id="27"/>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100 000 мың теңге;</w:t>
      </w:r>
    </w:p>
    <w:bookmarkEnd w:id="27"/>
    <w:bookmarkStart w:name="z33" w:id="28"/>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100 000 мың теңге;</w:t>
      </w:r>
    </w:p>
    <w:bookmarkEnd w:id="28"/>
    <w:bookmarkStart w:name="z34" w:id="29"/>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342 084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4 643 515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86 623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15 925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62 817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2 000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165 267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және абаттандырусыз) тұрғын үйлердің құрылысына – 3 288 848 мың теңге;</w:t>
      </w:r>
    </w:p>
    <w:bookmarkEnd w:id="36"/>
    <w:bookmarkStart w:name="z42" w:id="37"/>
    <w:p>
      <w:pPr>
        <w:spacing w:after="0"/>
        <w:ind w:left="0"/>
        <w:jc w:val="both"/>
      </w:pPr>
      <w:r>
        <w:rPr>
          <w:rFonts w:ascii="Times New Roman"/>
          <w:b w:val="false"/>
          <w:i w:val="false"/>
          <w:color w:val="000000"/>
          <w:sz w:val="28"/>
        </w:rPr>
        <w:t>
      халықтың әлеуметтік осал топтары үшін тұрғын үй сатып алуға – 83 245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ауданының Алғабас ауылындағы су құбырының құрылысына – 129 251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Қызылжар ауылындағы су құбырының құрылысына – 81 176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Подстепный ауылындағы ПДП-3/2 көшесінің жолын күрделі жөндеуге (түзету) – 168 487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52 653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51 408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ауданының Подстепный ауылының Болашақ шағынауданындағы жолды күрделі жөндеуге – 244 229 мың теңге;</w:t>
      </w:r>
    </w:p>
    <w:bookmarkEnd w:id="43"/>
    <w:bookmarkStart w:name="z49" w:id="44"/>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1 661 мың теңге;</w:t>
      </w:r>
    </w:p>
    <w:bookmarkEnd w:id="44"/>
    <w:bookmarkStart w:name="z50" w:id="45"/>
    <w:p>
      <w:pPr>
        <w:spacing w:after="0"/>
        <w:ind w:left="0"/>
        <w:jc w:val="both"/>
      </w:pPr>
      <w:r>
        <w:rPr>
          <w:rFonts w:ascii="Times New Roman"/>
          <w:b w:val="false"/>
          <w:i w:val="false"/>
          <w:color w:val="000000"/>
          <w:sz w:val="28"/>
        </w:rPr>
        <w:t xml:space="preserve">
      аудандық маңызы бар автомобиль жолдарының паспорттауға – 15 225 мың теңге; </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Тақсай ауылын сумен жабдықтау үшін кешенді блокты модулін орнатуға – 17 700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Рыбцех ауылын сумен жабдықтау үшін кешенді блокты модулін орнатуға – 17 700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Ерсары ауылын сумен жабдықтау үшін кешенді блокты модулін орнатуға – 17 700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Қандық ауылын сумен жабдықтау үшін кешенді блокты модулін орнатуға – 17 700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Сатымшеген ауылын сумен жабдықтау үшін кешенді блокты модулін орнатуға – 17 700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Бекей ауылын сумен жабдықтау үшін кешенді блокты модулін орнатуға – 17 700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Құтсиық ауылын сумен жабдықтау үшін кешенді блокты модулін орнатуға – 17 700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Дуана ауылын сумен жабдықтау үшін кешенді блокты модулін орнатуға – 17 700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Қабылтөбе ауылын сумен жабдықтау үшін кешенді блокты модулін орнатуға – 17 700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Сарсеново ауылын сумен жабдықтау үшін кешенді блокты модулін орнатуға – 17 700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Айтиево ауылын сумен жабдықтау үшін кешенді блокты модулін орнатуға – 17 700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3" w:id="57"/>
    <w:p>
      <w:pPr>
        <w:spacing w:after="0"/>
        <w:ind w:left="0"/>
        <w:jc w:val="both"/>
      </w:pPr>
      <w:r>
        <w:rPr>
          <w:rFonts w:ascii="Times New Roman"/>
          <w:b w:val="false"/>
          <w:i w:val="false"/>
          <w:color w:val="000000"/>
          <w:sz w:val="28"/>
        </w:rPr>
        <w:t>
      "10. 2025 жылға арналған ауданның жергілікті атқарушы органдарының резерві 191 830 мың теңге мөлшерінде бекітілсін.";</w:t>
      </w:r>
    </w:p>
    <w:bookmarkEnd w:id="57"/>
    <w:bookmarkStart w:name="z64"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5" w:id="5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2025 жылғы 20 наурыздағы</w:t>
            </w:r>
            <w:r>
              <w:br/>
            </w:r>
            <w:r>
              <w:rPr>
                <w:rFonts w:ascii="Times New Roman"/>
                <w:b w:val="false"/>
                <w:i w:val="false"/>
                <w:color w:val="000000"/>
                <w:sz w:val="20"/>
              </w:rPr>
              <w:t>№ 22-1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20-2 шешіміне 1-қосымша</w:t>
            </w:r>
          </w:p>
        </w:tc>
      </w:tr>
    </w:tbl>
    <w:bookmarkStart w:name="z69" w:id="60"/>
    <w:p>
      <w:pPr>
        <w:spacing w:after="0"/>
        <w:ind w:left="0"/>
        <w:jc w:val="left"/>
      </w:pPr>
      <w:r>
        <w:rPr>
          <w:rFonts w:ascii="Times New Roman"/>
          <w:b/>
          <w:i w:val="false"/>
          <w:color w:val="000000"/>
        </w:rPr>
        <w:t xml:space="preserve"> Теректі ауданының 2025 жылға арналған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2 764 627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