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23263" w14:textId="35232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Тасқала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 әкімдері аппараттарының мемлекеттік қызметшілеріне әлеуметтік қолдау шараларын ұсыну мөлшерін айқындау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2025 жылғы 22 желтоқсандағы № 41-4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2025 жылғы 04 тамыздағы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Тасқала аудандық мәслихаты ШЕШІМ ҚАБЫЛДАДЫ:</w:t>
      </w:r>
    </w:p>
    <w:bookmarkEnd w:id="0"/>
    <w:bookmarkStart w:name="z3" w:id="1"/>
    <w:p>
      <w:pPr>
        <w:spacing w:after="0"/>
        <w:ind w:left="0"/>
        <w:jc w:val="both"/>
      </w:pPr>
      <w:r>
        <w:rPr>
          <w:rFonts w:ascii="Times New Roman"/>
          <w:b w:val="false"/>
          <w:i w:val="false"/>
          <w:color w:val="000000"/>
          <w:sz w:val="28"/>
        </w:rPr>
        <w:t>
      1. 2026 жылы Тасқала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ұсыну мөлшері айқындалсын:</w:t>
      </w:r>
    </w:p>
    <w:bookmarkEnd w:id="1"/>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Start w:name="z4"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Бисенғалиева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