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e162" w14:textId="98ce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4 жылғы 30 желтоқсандағы № 28-12 "2025-2027 жылдарға арналған Шолақаңқа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5 желтоқсандағы № 40-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4 жылғы 30 желтоқсандағы № 28-12 "2025-2027 жылдарға арналған Шолақаңқа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лақаңқ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