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037b" w14:textId="0310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"Сырым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2023 жылғы 21 желтоқсандағы № 15-10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12 қыркүйектегі № 36-4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"Сырым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2023 жылғы 21 желтоқсандағы № 15-10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