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e82c" w14:textId="30ee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Батыс Қазақстан облысы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ауданы мәслихатының 2025 жылғы 25 желтоқсандағы № 29-2 шешімі</w:t>
      </w:r>
    </w:p>
    <w:p>
      <w:pPr>
        <w:spacing w:after="0"/>
        <w:ind w:left="0"/>
        <w:jc w:val="left"/>
      </w:pPr>
      <w:bookmarkStart w:name="z1" w:id="0"/>
      <w:r>
        <w:rPr>
          <w:rFonts w:ascii="Times New Roman"/>
          <w:b/>
          <w:i w:val="false"/>
          <w:color w:val="000000"/>
        </w:rPr>
        <w:t xml:space="preserve"> 2026-2028 жылдарға арналған Батыс Қазақстан облысы Бәйтерек ауданының бюджеті туралы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Бәйтерек ауданының мәслихаты ШЕШІМ ҚАБЫЛДАДЫ:</w:t>
      </w:r>
    </w:p>
    <w:bookmarkEnd w:id="1"/>
    <w:bookmarkStart w:name="z3" w:id="2"/>
    <w:p>
      <w:pPr>
        <w:spacing w:after="0"/>
        <w:ind w:left="0"/>
        <w:jc w:val="both"/>
      </w:pPr>
      <w:r>
        <w:rPr>
          <w:rFonts w:ascii="Times New Roman"/>
          <w:b w:val="false"/>
          <w:i w:val="false"/>
          <w:color w:val="000000"/>
          <w:sz w:val="28"/>
        </w:rPr>
        <w:t xml:space="preserve">
      1. 2026 - 2028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2"/>
    <w:p>
      <w:pPr>
        <w:spacing w:after="0"/>
        <w:ind w:left="0"/>
        <w:jc w:val="both"/>
      </w:pPr>
      <w:r>
        <w:rPr>
          <w:rFonts w:ascii="Times New Roman"/>
          <w:b w:val="false"/>
          <w:i w:val="false"/>
          <w:color w:val="000000"/>
          <w:sz w:val="28"/>
        </w:rPr>
        <w:t>
      1)кірістер – 10 278 378 мың теңге:</w:t>
      </w:r>
    </w:p>
    <w:p>
      <w:pPr>
        <w:spacing w:after="0"/>
        <w:ind w:left="0"/>
        <w:jc w:val="both"/>
      </w:pPr>
      <w:r>
        <w:rPr>
          <w:rFonts w:ascii="Times New Roman"/>
          <w:b w:val="false"/>
          <w:i w:val="false"/>
          <w:color w:val="000000"/>
          <w:sz w:val="28"/>
        </w:rPr>
        <w:t>
      салықтық түсімдер – 9 264 418 мың теңге;</w:t>
      </w:r>
    </w:p>
    <w:p>
      <w:pPr>
        <w:spacing w:after="0"/>
        <w:ind w:left="0"/>
        <w:jc w:val="both"/>
      </w:pPr>
      <w:r>
        <w:rPr>
          <w:rFonts w:ascii="Times New Roman"/>
          <w:b w:val="false"/>
          <w:i w:val="false"/>
          <w:color w:val="000000"/>
          <w:sz w:val="28"/>
        </w:rPr>
        <w:t>
      салықтық емес түсімдер – 34 237 мың теңге;</w:t>
      </w:r>
    </w:p>
    <w:p>
      <w:pPr>
        <w:spacing w:after="0"/>
        <w:ind w:left="0"/>
        <w:jc w:val="both"/>
      </w:pPr>
      <w:r>
        <w:rPr>
          <w:rFonts w:ascii="Times New Roman"/>
          <w:b w:val="false"/>
          <w:i w:val="false"/>
          <w:color w:val="000000"/>
          <w:sz w:val="28"/>
        </w:rPr>
        <w:t>
      негізгі капиталды сатудан түсетін түсімдер – 127 000 мың теңге;</w:t>
      </w:r>
    </w:p>
    <w:p>
      <w:pPr>
        <w:spacing w:after="0"/>
        <w:ind w:left="0"/>
        <w:jc w:val="both"/>
      </w:pPr>
      <w:r>
        <w:rPr>
          <w:rFonts w:ascii="Times New Roman"/>
          <w:b w:val="false"/>
          <w:i w:val="false"/>
          <w:color w:val="000000"/>
          <w:sz w:val="28"/>
        </w:rPr>
        <w:t>
      трансферттер түсімі – 852 723 мың теңге;</w:t>
      </w:r>
    </w:p>
    <w:p>
      <w:pPr>
        <w:spacing w:after="0"/>
        <w:ind w:left="0"/>
        <w:jc w:val="both"/>
      </w:pPr>
      <w:r>
        <w:rPr>
          <w:rFonts w:ascii="Times New Roman"/>
          <w:b w:val="false"/>
          <w:i w:val="false"/>
          <w:color w:val="000000"/>
          <w:sz w:val="28"/>
        </w:rPr>
        <w:t>
      2) шығындар – 9 770 971 мың теңге;</w:t>
      </w:r>
    </w:p>
    <w:p>
      <w:pPr>
        <w:spacing w:after="0"/>
        <w:ind w:left="0"/>
        <w:jc w:val="both"/>
      </w:pPr>
      <w:r>
        <w:rPr>
          <w:rFonts w:ascii="Times New Roman"/>
          <w:b w:val="false"/>
          <w:i w:val="false"/>
          <w:color w:val="000000"/>
          <w:sz w:val="28"/>
        </w:rPr>
        <w:t>
      3) таза бюджеттік кредиттеу – 79 559 мың теңге:</w:t>
      </w:r>
    </w:p>
    <w:p>
      <w:pPr>
        <w:spacing w:after="0"/>
        <w:ind w:left="0"/>
        <w:jc w:val="both"/>
      </w:pPr>
      <w:r>
        <w:rPr>
          <w:rFonts w:ascii="Times New Roman"/>
          <w:b w:val="false"/>
          <w:i w:val="false"/>
          <w:color w:val="000000"/>
          <w:sz w:val="28"/>
        </w:rPr>
        <w:t>
      бюджеттік кредиттер – 374 113 мың теңге;</w:t>
      </w:r>
    </w:p>
    <w:p>
      <w:pPr>
        <w:spacing w:after="0"/>
        <w:ind w:left="0"/>
        <w:jc w:val="both"/>
      </w:pPr>
      <w:r>
        <w:rPr>
          <w:rFonts w:ascii="Times New Roman"/>
          <w:b w:val="false"/>
          <w:i w:val="false"/>
          <w:color w:val="000000"/>
          <w:sz w:val="28"/>
        </w:rPr>
        <w:t>
      бюджеттік кредиттерді өтеу – 294 554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79 559 мың теңге:</w:t>
      </w:r>
    </w:p>
    <w:p>
      <w:pPr>
        <w:spacing w:after="0"/>
        <w:ind w:left="0"/>
        <w:jc w:val="both"/>
      </w:pPr>
      <w:r>
        <w:rPr>
          <w:rFonts w:ascii="Times New Roman"/>
          <w:b w:val="false"/>
          <w:i w:val="false"/>
          <w:color w:val="000000"/>
          <w:sz w:val="28"/>
        </w:rPr>
        <w:t>
      қарыздар түсімі – 374 113 мың теңге;</w:t>
      </w:r>
    </w:p>
    <w:p>
      <w:pPr>
        <w:spacing w:after="0"/>
        <w:ind w:left="0"/>
        <w:jc w:val="both"/>
      </w:pPr>
      <w:r>
        <w:rPr>
          <w:rFonts w:ascii="Times New Roman"/>
          <w:b w:val="false"/>
          <w:i w:val="false"/>
          <w:color w:val="000000"/>
          <w:sz w:val="28"/>
        </w:rPr>
        <w:t>
      қарыздарды өтеу – 801 961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3"/>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басшылыққа алынсын:</w:t>
      </w:r>
    </w:p>
    <w:bookmarkEnd w:id="4"/>
    <w:p>
      <w:pPr>
        <w:spacing w:after="0"/>
        <w:ind w:left="0"/>
        <w:jc w:val="both"/>
      </w:pPr>
      <w:r>
        <w:rPr>
          <w:rFonts w:ascii="Times New Roman"/>
          <w:b w:val="false"/>
          <w:i w:val="false"/>
          <w:color w:val="000000"/>
          <w:sz w:val="28"/>
        </w:rPr>
        <w:t>
      1) 2026 жылға арналған аудандық бюджетте республикалық бюджеттен бөлінетін нысаналы трансферттердің түсімі және кредиттердің жалпы сомасы 374 113 мың теңге ескерілсін:</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374 113 мың теңге;</w:t>
      </w:r>
    </w:p>
    <w:p>
      <w:pPr>
        <w:spacing w:after="0"/>
        <w:ind w:left="0"/>
        <w:jc w:val="both"/>
      </w:pPr>
      <w:r>
        <w:rPr>
          <w:rFonts w:ascii="Times New Roman"/>
          <w:b w:val="false"/>
          <w:i w:val="false"/>
          <w:color w:val="000000"/>
          <w:sz w:val="28"/>
        </w:rPr>
        <w:t>
      2) 2026 жылға арналған аудандық бюджетте облыстық бюджеттен бөлінетін нысаналы трансферттердің түсімі жалпы сомасы 852 723 мың теңге ескерілсін:</w:t>
      </w:r>
    </w:p>
    <w:p>
      <w:pPr>
        <w:spacing w:after="0"/>
        <w:ind w:left="0"/>
        <w:jc w:val="both"/>
      </w:pPr>
      <w:r>
        <w:rPr>
          <w:rFonts w:ascii="Times New Roman"/>
          <w:b w:val="false"/>
          <w:i w:val="false"/>
          <w:color w:val="000000"/>
          <w:sz w:val="28"/>
        </w:rPr>
        <w:t>
      мемлекеттік атаулы әлеуметтік көмекті төлеуге – 22 982 мың теңге;</w:t>
      </w:r>
    </w:p>
    <w:p>
      <w:pPr>
        <w:spacing w:after="0"/>
        <w:ind w:left="0"/>
        <w:jc w:val="both"/>
      </w:pPr>
      <w:r>
        <w:rPr>
          <w:rFonts w:ascii="Times New Roman"/>
          <w:b w:val="false"/>
          <w:i w:val="false"/>
          <w:color w:val="000000"/>
          <w:sz w:val="28"/>
        </w:rPr>
        <w:t>
      кепілдендірілген әлеуметтік пакетке – 3 331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136 320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 – 207 610 мың теңге;</w:t>
      </w:r>
    </w:p>
    <w:p>
      <w:pPr>
        <w:spacing w:after="0"/>
        <w:ind w:left="0"/>
        <w:jc w:val="both"/>
      </w:pPr>
      <w:r>
        <w:rPr>
          <w:rFonts w:ascii="Times New Roman"/>
          <w:b w:val="false"/>
          <w:i w:val="false"/>
          <w:color w:val="000000"/>
          <w:sz w:val="28"/>
        </w:rPr>
        <w:t>
      Бәйтерек ауданы, Байқоныс ауылындағы ауылішілік жолдарды қайта жаңғырту – 482 480 мың теңге;</w:t>
      </w:r>
    </w:p>
    <w:bookmarkStart w:name="z6" w:id="5"/>
    <w:p>
      <w:pPr>
        <w:spacing w:after="0"/>
        <w:ind w:left="0"/>
        <w:jc w:val="both"/>
      </w:pPr>
      <w:r>
        <w:rPr>
          <w:rFonts w:ascii="Times New Roman"/>
          <w:b w:val="false"/>
          <w:i w:val="false"/>
          <w:color w:val="000000"/>
          <w:sz w:val="28"/>
        </w:rPr>
        <w:t>
      4. Жергілікті бюджеттердің теңгерімділігін қамтамасыз ету үшін 2026 жылдың кірістерін бөлу нормативі төмендегі кіші сыныптар кірістері бойынша белгіленсін:</w:t>
      </w:r>
    </w:p>
    <w:bookmarkEnd w:id="5"/>
    <w:p>
      <w:pPr>
        <w:spacing w:after="0"/>
        <w:ind w:left="0"/>
        <w:jc w:val="both"/>
      </w:pPr>
      <w:r>
        <w:rPr>
          <w:rFonts w:ascii="Times New Roman"/>
          <w:b w:val="false"/>
          <w:i w:val="false"/>
          <w:color w:val="000000"/>
          <w:sz w:val="28"/>
        </w:rPr>
        <w:t>
      1) корпоративтік табыс салығы аудандық бюджетке есепке алынады;</w:t>
      </w:r>
    </w:p>
    <w:p>
      <w:pPr>
        <w:spacing w:after="0"/>
        <w:ind w:left="0"/>
        <w:jc w:val="both"/>
      </w:pPr>
      <w:r>
        <w:rPr>
          <w:rFonts w:ascii="Times New Roman"/>
          <w:b w:val="false"/>
          <w:i w:val="false"/>
          <w:color w:val="000000"/>
          <w:sz w:val="28"/>
        </w:rPr>
        <w:t>
      2) жеке табыс салығы аудандық бюджетке есепке алынады;</w:t>
      </w:r>
    </w:p>
    <w:p>
      <w:pPr>
        <w:spacing w:after="0"/>
        <w:ind w:left="0"/>
        <w:jc w:val="both"/>
      </w:pPr>
      <w:r>
        <w:rPr>
          <w:rFonts w:ascii="Times New Roman"/>
          <w:b w:val="false"/>
          <w:i w:val="false"/>
          <w:color w:val="000000"/>
          <w:sz w:val="28"/>
        </w:rPr>
        <w:t>
      3) әлеуметтік салық жоғарғы бюджетке есепке алынады.</w:t>
      </w:r>
    </w:p>
    <w:bookmarkStart w:name="z7" w:id="6"/>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
    <w:bookmarkStart w:name="z8" w:id="7"/>
    <w:p>
      <w:pPr>
        <w:spacing w:after="0"/>
        <w:ind w:left="0"/>
        <w:jc w:val="both"/>
      </w:pPr>
      <w:r>
        <w:rPr>
          <w:rFonts w:ascii="Times New Roman"/>
          <w:b w:val="false"/>
          <w:i w:val="false"/>
          <w:color w:val="000000"/>
          <w:sz w:val="28"/>
        </w:rPr>
        <w:t xml:space="preserve">
      6. 2026-2028 жылдарға аудандық бюджеттен ауылдық округтер бюджеттеріне берілетін субвенциялар мен төменгі тұрған бюджеттерге берілетін нысаналы ағымдағы трансферттер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7"/>
    <w:bookmarkStart w:name="z9" w:id="8"/>
    <w:p>
      <w:pPr>
        <w:spacing w:after="0"/>
        <w:ind w:left="0"/>
        <w:jc w:val="both"/>
      </w:pPr>
      <w:r>
        <w:rPr>
          <w:rFonts w:ascii="Times New Roman"/>
          <w:b w:val="false"/>
          <w:i w:val="false"/>
          <w:color w:val="000000"/>
          <w:sz w:val="28"/>
        </w:rPr>
        <w:t>
      7. 2026 жылға арналған аудандық бюджетке төмен тұрған бюджеттерден бюджеттік алымдар қарастырылады деп белгіленсін.</w:t>
      </w:r>
    </w:p>
    <w:bookmarkEnd w:id="8"/>
    <w:bookmarkStart w:name="z10" w:id="9"/>
    <w:p>
      <w:pPr>
        <w:spacing w:after="0"/>
        <w:ind w:left="0"/>
        <w:jc w:val="both"/>
      </w:pPr>
      <w:r>
        <w:rPr>
          <w:rFonts w:ascii="Times New Roman"/>
          <w:b w:val="false"/>
          <w:i w:val="false"/>
          <w:color w:val="000000"/>
          <w:sz w:val="28"/>
        </w:rPr>
        <w:t>
      8. 2026 жылға арналған ауданның жергілікті атқарушы органдарының резерві 118 000 мың теңге көлемінде бекітілсін.</w:t>
      </w:r>
    </w:p>
    <w:bookmarkEnd w:id="9"/>
    <w:bookmarkStart w:name="z11" w:id="10"/>
    <w:p>
      <w:pPr>
        <w:spacing w:after="0"/>
        <w:ind w:left="0"/>
        <w:jc w:val="both"/>
      </w:pPr>
      <w:r>
        <w:rPr>
          <w:rFonts w:ascii="Times New Roman"/>
          <w:b w:val="false"/>
          <w:i w:val="false"/>
          <w:color w:val="000000"/>
          <w:sz w:val="28"/>
        </w:rPr>
        <w:t>
      9. 2026 жылға арналған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көзделсін.</w:t>
      </w:r>
    </w:p>
    <w:bookmarkEnd w:id="10"/>
    <w:bookmarkStart w:name="z12" w:id="11"/>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2025 жылғы 25 желтоқсандағы </w:t>
            </w:r>
            <w:r>
              <w:br/>
            </w:r>
            <w:r>
              <w:rPr>
                <w:rFonts w:ascii="Times New Roman"/>
                <w:b w:val="false"/>
                <w:i w:val="false"/>
                <w:color w:val="000000"/>
                <w:sz w:val="20"/>
              </w:rPr>
              <w:t>№ 29-2 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306 591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241 631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2025 жылғы 25 желтоқсандағы </w:t>
            </w:r>
            <w:r>
              <w:br/>
            </w:r>
            <w:r>
              <w:rPr>
                <w:rFonts w:ascii="Times New Roman"/>
                <w:b w:val="false"/>
                <w:i w:val="false"/>
                <w:color w:val="000000"/>
                <w:sz w:val="20"/>
              </w:rPr>
              <w:t>№ 29-2 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2025 жылғы 25 желтоқсандағы </w:t>
            </w:r>
            <w:r>
              <w:br/>
            </w:r>
            <w:r>
              <w:rPr>
                <w:rFonts w:ascii="Times New Roman"/>
                <w:b w:val="false"/>
                <w:i w:val="false"/>
                <w:color w:val="000000"/>
                <w:sz w:val="20"/>
              </w:rPr>
              <w:t>№ 29-2 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5 342 132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2025 жылғы 25 желтоқсандағы </w:t>
            </w:r>
            <w:r>
              <w:br/>
            </w:r>
            <w:r>
              <w:rPr>
                <w:rFonts w:ascii="Times New Roman"/>
                <w:b w:val="false"/>
                <w:i w:val="false"/>
                <w:color w:val="000000"/>
                <w:sz w:val="20"/>
              </w:rPr>
              <w:t>№ 29-2 шешіміне 4-қосымша</w:t>
            </w:r>
          </w:p>
        </w:tc>
      </w:tr>
    </w:tbl>
    <w:p>
      <w:pPr>
        <w:spacing w:after="0"/>
        <w:ind w:left="0"/>
        <w:jc w:val="left"/>
      </w:pPr>
      <w:r>
        <w:rPr>
          <w:rFonts w:ascii="Times New Roman"/>
          <w:b/>
          <w:i w:val="false"/>
          <w:color w:val="000000"/>
        </w:rPr>
        <w:t xml:space="preserve"> 2026-2028 жылдарға аудандық бюджеттен ауылдық округтер бюджеттеріне берілетін субвенциялардың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