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c456" w14:textId="cccc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20-4 "2025-2027 жылдарға арналған Бәйтерек ауданы Байқоныс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20-4 "2025-2027 жылдарға арналған Бәйтерек ауданы Байқоныс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127 120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33 955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33 955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Байқоныс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