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9df" w14:textId="da8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әкімінің 2025 жылғы 4 тамыздағы № 18 "Бәйтерек ауданы Мичурин ауылдық округі Мичурин ауылының және Бәйтерек ауданы Кушум ауылдық округі Кушум ауылының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2025 жылғы 26 қарашадағы № 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әкімінің 2025 жылғы 4 тамыздағы № 18 "Бәйтерек ауданы Мичурин ауылдық округі Мичурин ауылының және Бәйтерек ауданы Кушум ауылдық округі Кушум ауылының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