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7799" w14:textId="de87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30-3 "2025-2027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30-3 "2025 – 2027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2 586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