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d53" w14:textId="bd68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30-5 "2025-2027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30-5 "2025 – 2027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39 474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46 208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-6 734мың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 6 734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Куйгенкөл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