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d3a5" w14:textId="66fd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30-2 "2025-2027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30-2 "2025–2027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–56 135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53 042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58 554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- 2419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2419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2419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Борсы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мулекті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