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8131" w14:textId="78c8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30-1 "2025-2027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30-1 "2025–2027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43 150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47 188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-4038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4038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4038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Ақоба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