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743d" w14:textId="ad8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30-7 "2025-2027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30-7 "2025–2027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39 589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48 220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- 8 631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8 631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