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548d" w14:textId="8625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30-1 "2025-2027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31 наурыздағы № 32-1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№30-1 "2025–2027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-4038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4038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4038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Ақоба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