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8c06" w14:textId="b608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Мастексай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Мастексай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Мастексай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Мастексай ауылдық округінің бюджетіне аудандық бюджеттен берілетін субвенциялар түсімдерінің жалпы сомасы 28 622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Мастексай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жұмыстарға қызметтерге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Мастексай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жұмыстарға қызметтерге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Мастексай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жұмыстарға қызметтерге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