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76d6" w14:textId="b027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аумағында 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Батыс Қазақстан облысы Жаңақала ауданы әкімінің 2025 жылғы 15 желтоқсандағы № 10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 </w:t>
      </w:r>
      <w:r>
        <w:rPr>
          <w:rFonts w:ascii="Times New Roman"/>
          <w:b w:val="false"/>
          <w:i w:val="false"/>
          <w:color w:val="000000"/>
          <w:sz w:val="28"/>
        </w:rPr>
        <w:t>2-тармағы</w:t>
      </w:r>
      <w:r>
        <w:rPr>
          <w:rFonts w:ascii="Times New Roman"/>
          <w:b w:val="false"/>
          <w:i w:val="false"/>
          <w:color w:val="000000"/>
          <w:sz w:val="28"/>
        </w:rPr>
        <w:t xml:space="preserve"> 2) тармақшасына, Қазақстан Республикасы Төтенше жағдайлар министрінің м.а. 2023 жылғы 10 мамырдағы "Табиғи және техногендiк сипаттағы төтенше жағдайлардың сыныптамасын белгілеу туралы" № 240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ауданының төтенше жағдайларының алдын алу және оларды жою жөніндегі комиссиясының 2025 жылғы 15 желтоқсандағы № 2 кезектен тыс отырысының хаттамасы негізінде, Жаңақала ауданының әкімі ШЕШІМ ҚАБЫЛДАДЫ:</w:t>
      </w:r>
    </w:p>
    <w:bookmarkStart w:name="z3" w:id="0"/>
    <w:p>
      <w:pPr>
        <w:spacing w:after="0"/>
        <w:ind w:left="0"/>
        <w:jc w:val="both"/>
      </w:pPr>
      <w:r>
        <w:rPr>
          <w:rFonts w:ascii="Times New Roman"/>
          <w:b w:val="false"/>
          <w:i w:val="false"/>
          <w:color w:val="000000"/>
          <w:sz w:val="28"/>
        </w:rPr>
        <w:t>
      1. Жаңақала ауданы аумағында жергілікті ауқымдағы табиғи сипаттағы төтенше жағдай жариялансын.</w:t>
      </w:r>
    </w:p>
    <w:bookmarkEnd w:id="0"/>
    <w:bookmarkStart w:name="z4" w:id="1"/>
    <w:p>
      <w:pPr>
        <w:spacing w:after="0"/>
        <w:ind w:left="0"/>
        <w:jc w:val="both"/>
      </w:pPr>
      <w:r>
        <w:rPr>
          <w:rFonts w:ascii="Times New Roman"/>
          <w:b w:val="false"/>
          <w:i w:val="false"/>
          <w:color w:val="000000"/>
          <w:sz w:val="28"/>
        </w:rPr>
        <w:t>
      2. Табиғи сипаттағы төтенше жағдайды жою басшысы болып Жаңақала ауданы әкімінің орынбасары Е. Е. Кажиев тағайындалсын және табиғи сипаттағы төтенше жағдайды жоюға бағытталған іс-шараларды жүргізу тапсырылсын.</w:t>
      </w:r>
    </w:p>
    <w:bookmarkEnd w:id="1"/>
    <w:bookmarkStart w:name="z5" w:id="2"/>
    <w:p>
      <w:pPr>
        <w:spacing w:after="0"/>
        <w:ind w:left="0"/>
        <w:jc w:val="both"/>
      </w:pPr>
      <w:r>
        <w:rPr>
          <w:rFonts w:ascii="Times New Roman"/>
          <w:b w:val="false"/>
          <w:i w:val="false"/>
          <w:color w:val="000000"/>
          <w:sz w:val="28"/>
        </w:rPr>
        <w:t>
      3. "Жаңақала ауданы әкімінің аппараты" мемлекеттік мекемесі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шешімге қол қойылған күннен бастап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7" w:id="4"/>
    <w:p>
      <w:pPr>
        <w:spacing w:after="0"/>
        <w:ind w:left="0"/>
        <w:jc w:val="both"/>
      </w:pPr>
      <w:r>
        <w:rPr>
          <w:rFonts w:ascii="Times New Roman"/>
          <w:b w:val="false"/>
          <w:i w:val="false"/>
          <w:color w:val="000000"/>
          <w:sz w:val="28"/>
        </w:rPr>
        <w:t>
      2) осы шешімнің Жаңақала ауданы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4. Осы шешімнің орындалуын бақылауды өзіме қалдырамын.</w:t>
      </w:r>
    </w:p>
    <w:bookmarkEnd w:id="5"/>
    <w:bookmarkStart w:name="z9" w:id="6"/>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