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4661" w14:textId="03b4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2025 жылғы 25 желтоқсандағы № 34-2 шешімі</w:t>
      </w:r>
    </w:p>
    <w:p>
      <w:pPr>
        <w:spacing w:after="0"/>
        <w:ind w:left="0"/>
        <w:jc w:val="both"/>
      </w:pPr>
      <w:bookmarkStart w:name="z2" w:id="0"/>
      <w:r>
        <w:rPr>
          <w:rFonts w:ascii="Times New Roman"/>
          <w:b w:val="false"/>
          <w:i w:val="false"/>
          <w:color w:val="000000"/>
          <w:sz w:val="28"/>
        </w:rPr>
        <w:t xml:space="preserve">
      Бөкей ордасы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2026 жылға келесі көлемде бекітілсін:</w:t>
      </w:r>
    </w:p>
    <w:bookmarkEnd w:id="1"/>
    <w:p>
      <w:pPr>
        <w:spacing w:after="0"/>
        <w:ind w:left="0"/>
        <w:jc w:val="both"/>
      </w:pPr>
      <w:r>
        <w:rPr>
          <w:rFonts w:ascii="Times New Roman"/>
          <w:b w:val="false"/>
          <w:i w:val="false"/>
          <w:color w:val="000000"/>
          <w:sz w:val="28"/>
        </w:rPr>
        <w:t xml:space="preserve">
      1) кірістер – 3 843 187 мың теңге: </w:t>
      </w:r>
    </w:p>
    <w:p>
      <w:pPr>
        <w:spacing w:after="0"/>
        <w:ind w:left="0"/>
        <w:jc w:val="both"/>
      </w:pPr>
      <w:r>
        <w:rPr>
          <w:rFonts w:ascii="Times New Roman"/>
          <w:b w:val="false"/>
          <w:i w:val="false"/>
          <w:color w:val="000000"/>
          <w:sz w:val="28"/>
        </w:rPr>
        <w:t>
      салықтық түсімдер – 1 808 657 мың теңге;</w:t>
      </w:r>
    </w:p>
    <w:p>
      <w:pPr>
        <w:spacing w:after="0"/>
        <w:ind w:left="0"/>
        <w:jc w:val="both"/>
      </w:pPr>
      <w:r>
        <w:rPr>
          <w:rFonts w:ascii="Times New Roman"/>
          <w:b w:val="false"/>
          <w:i w:val="false"/>
          <w:color w:val="000000"/>
          <w:sz w:val="28"/>
        </w:rPr>
        <w:t>
      салықтық емес түсімдер – 34 367 мың теңге;</w:t>
      </w:r>
    </w:p>
    <w:p>
      <w:pPr>
        <w:spacing w:after="0"/>
        <w:ind w:left="0"/>
        <w:jc w:val="both"/>
      </w:pPr>
      <w:r>
        <w:rPr>
          <w:rFonts w:ascii="Times New Roman"/>
          <w:b w:val="false"/>
          <w:i w:val="false"/>
          <w:color w:val="000000"/>
          <w:sz w:val="28"/>
        </w:rPr>
        <w:t>
      негізгі капиталды сатудан түсетін түсімдер – 7 850 мың теңге;</w:t>
      </w:r>
    </w:p>
    <w:p>
      <w:pPr>
        <w:spacing w:after="0"/>
        <w:ind w:left="0"/>
        <w:jc w:val="both"/>
      </w:pPr>
      <w:r>
        <w:rPr>
          <w:rFonts w:ascii="Times New Roman"/>
          <w:b w:val="false"/>
          <w:i w:val="false"/>
          <w:color w:val="000000"/>
          <w:sz w:val="28"/>
        </w:rPr>
        <w:t>
      трансферттер түсімі – 1 992 313 мың теңге;</w:t>
      </w:r>
    </w:p>
    <w:p>
      <w:pPr>
        <w:spacing w:after="0"/>
        <w:ind w:left="0"/>
        <w:jc w:val="both"/>
      </w:pPr>
      <w:r>
        <w:rPr>
          <w:rFonts w:ascii="Times New Roman"/>
          <w:b w:val="false"/>
          <w:i w:val="false"/>
          <w:color w:val="000000"/>
          <w:sz w:val="28"/>
        </w:rPr>
        <w:t xml:space="preserve">
      2) шығындар – 3 652 909 мың теңге; </w:t>
      </w:r>
    </w:p>
    <w:p>
      <w:pPr>
        <w:spacing w:after="0"/>
        <w:ind w:left="0"/>
        <w:jc w:val="both"/>
      </w:pPr>
      <w:r>
        <w:rPr>
          <w:rFonts w:ascii="Times New Roman"/>
          <w:b w:val="false"/>
          <w:i w:val="false"/>
          <w:color w:val="000000"/>
          <w:sz w:val="28"/>
        </w:rPr>
        <w:t>
      3) таза бюджеттік кредиттеу – 60 673 мың теңге:</w:t>
      </w:r>
    </w:p>
    <w:p>
      <w:pPr>
        <w:spacing w:after="0"/>
        <w:ind w:left="0"/>
        <w:jc w:val="both"/>
      </w:pPr>
      <w:r>
        <w:rPr>
          <w:rFonts w:ascii="Times New Roman"/>
          <w:b w:val="false"/>
          <w:i w:val="false"/>
          <w:color w:val="000000"/>
          <w:sz w:val="28"/>
        </w:rPr>
        <w:t>
      бюджеттік кредиттер – 121 100 мың теңге;</w:t>
      </w:r>
    </w:p>
    <w:p>
      <w:pPr>
        <w:spacing w:after="0"/>
        <w:ind w:left="0"/>
        <w:jc w:val="both"/>
      </w:pPr>
      <w:r>
        <w:rPr>
          <w:rFonts w:ascii="Times New Roman"/>
          <w:b w:val="false"/>
          <w:i w:val="false"/>
          <w:color w:val="000000"/>
          <w:sz w:val="28"/>
        </w:rPr>
        <w:t>
      бюджеттік кредиттерді өтеу – 60 427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129 605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 </w:t>
      </w:r>
    </w:p>
    <w:p>
      <w:pPr>
        <w:spacing w:after="0"/>
        <w:ind w:left="0"/>
        <w:jc w:val="both"/>
      </w:pPr>
      <w:r>
        <w:rPr>
          <w:rFonts w:ascii="Times New Roman"/>
          <w:b w:val="false"/>
          <w:i w:val="false"/>
          <w:color w:val="000000"/>
          <w:sz w:val="28"/>
        </w:rPr>
        <w:t>
      129 605 мың теңге:</w:t>
      </w:r>
    </w:p>
    <w:p>
      <w:pPr>
        <w:spacing w:after="0"/>
        <w:ind w:left="0"/>
        <w:jc w:val="both"/>
      </w:pPr>
      <w:r>
        <w:rPr>
          <w:rFonts w:ascii="Times New Roman"/>
          <w:b w:val="false"/>
          <w:i w:val="false"/>
          <w:color w:val="000000"/>
          <w:sz w:val="28"/>
        </w:rPr>
        <w:t xml:space="preserve">
      қарыздар түсімі – 121 100 мың теңге; </w:t>
      </w:r>
    </w:p>
    <w:p>
      <w:pPr>
        <w:spacing w:after="0"/>
        <w:ind w:left="0"/>
        <w:jc w:val="both"/>
      </w:pPr>
      <w:r>
        <w:rPr>
          <w:rFonts w:ascii="Times New Roman"/>
          <w:b w:val="false"/>
          <w:i w:val="false"/>
          <w:color w:val="000000"/>
          <w:sz w:val="28"/>
        </w:rPr>
        <w:t xml:space="preserve">
      қарыздарды өтеу – 250 705 мың теңге; </w:t>
      </w:r>
    </w:p>
    <w:p>
      <w:pPr>
        <w:spacing w:after="0"/>
        <w:ind w:left="0"/>
        <w:jc w:val="both"/>
      </w:pPr>
      <w:r>
        <w:rPr>
          <w:rFonts w:ascii="Times New Roman"/>
          <w:b w:val="false"/>
          <w:i w:val="false"/>
          <w:color w:val="000000"/>
          <w:sz w:val="28"/>
        </w:rPr>
        <w:t xml:space="preserve">
      бюджет қаражатының пайдаланылатын қалдықтары – 0 теңге. </w:t>
      </w:r>
    </w:p>
    <w:bookmarkStart w:name="z4" w:id="2"/>
    <w:p>
      <w:pPr>
        <w:spacing w:after="0"/>
        <w:ind w:left="0"/>
        <w:jc w:val="both"/>
      </w:pPr>
      <w:r>
        <w:rPr>
          <w:rFonts w:ascii="Times New Roman"/>
          <w:b w:val="false"/>
          <w:i w:val="false"/>
          <w:color w:val="000000"/>
          <w:sz w:val="28"/>
        </w:rPr>
        <w:t xml:space="preserve">
      2. 2026 жылға арналған аудандық бюджет түсімдері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2025 жылғы 8 желтоқсандағы № 239-VІІІ "2026 – 2028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мәслихаттың 2025 жылғы 15 желтоқсандағы № 22-1 "2026 – 2028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3 тармағына</w:t>
      </w:r>
      <w:r>
        <w:rPr>
          <w:rFonts w:ascii="Times New Roman"/>
          <w:b w:val="false"/>
          <w:i w:val="false"/>
          <w:color w:val="000000"/>
          <w:sz w:val="28"/>
        </w:rPr>
        <w:t xml:space="preserve"> сәйкес қалыптастырылады.</w:t>
      </w:r>
    </w:p>
    <w:bookmarkEnd w:id="2"/>
    <w:bookmarkStart w:name="z5" w:id="3"/>
    <w:p>
      <w:pPr>
        <w:spacing w:after="0"/>
        <w:ind w:left="0"/>
        <w:jc w:val="both"/>
      </w:pPr>
      <w:r>
        <w:rPr>
          <w:rFonts w:ascii="Times New Roman"/>
          <w:b w:val="false"/>
          <w:i w:val="false"/>
          <w:color w:val="000000"/>
          <w:sz w:val="28"/>
        </w:rPr>
        <w:t>
      3. Жергілікті бюджеттердің тенгерімдігін қамтамасыз ету үшін 2026 жылдың кірістерін бөлу нормативі төмендегі ерекшеліктер кірістері бойынша белгіленсін:</w:t>
      </w:r>
    </w:p>
    <w:bookmarkEnd w:id="3"/>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бюджетке 100% көлемінде есепке алынады;</w:t>
      </w:r>
    </w:p>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бюджетке 100% көлемінде есепке алынады;</w:t>
      </w:r>
    </w:p>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бюджетке 100% көлемінде есепке алынады;</w:t>
      </w:r>
    </w:p>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бюджетке 100% көлемінде есепке алынады;</w:t>
      </w:r>
    </w:p>
    <w:p>
      <w:pPr>
        <w:spacing w:after="0"/>
        <w:ind w:left="0"/>
        <w:jc w:val="both"/>
      </w:pPr>
      <w:r>
        <w:rPr>
          <w:rFonts w:ascii="Times New Roman"/>
          <w:b w:val="false"/>
          <w:i w:val="false"/>
          <w:color w:val="000000"/>
          <w:sz w:val="28"/>
        </w:rPr>
        <w:t>
      5) әлеуметтік салық аудандық бюджетке 100% көлемінде есепке алынады.</w:t>
      </w:r>
    </w:p>
    <w:bookmarkStart w:name="z6" w:id="4"/>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 </w:t>
      </w:r>
    </w:p>
    <w:bookmarkEnd w:id="4"/>
    <w:bookmarkStart w:name="z7" w:id="5"/>
    <w:p>
      <w:pPr>
        <w:spacing w:after="0"/>
        <w:ind w:left="0"/>
        <w:jc w:val="both"/>
      </w:pPr>
      <w:r>
        <w:rPr>
          <w:rFonts w:ascii="Times New Roman"/>
          <w:b w:val="false"/>
          <w:i w:val="false"/>
          <w:color w:val="000000"/>
          <w:sz w:val="28"/>
        </w:rPr>
        <w:t>
      5. Аудандық бюджеттен 2026 жылы төменгі бюджеттерге берілетін субвенциялар көлемінің жалпы сомасы 264 917 мың теңге болып белгіленсін, оның ішінде:</w:t>
      </w:r>
    </w:p>
    <w:bookmarkEnd w:id="5"/>
    <w:p>
      <w:pPr>
        <w:spacing w:after="0"/>
        <w:ind w:left="0"/>
        <w:jc w:val="both"/>
      </w:pPr>
      <w:r>
        <w:rPr>
          <w:rFonts w:ascii="Times New Roman"/>
          <w:b w:val="false"/>
          <w:i w:val="false"/>
          <w:color w:val="000000"/>
          <w:sz w:val="28"/>
        </w:rPr>
        <w:t>
      Сайқын ауылдық округі – 43 970 мың теңге;</w:t>
      </w:r>
    </w:p>
    <w:p>
      <w:pPr>
        <w:spacing w:after="0"/>
        <w:ind w:left="0"/>
        <w:jc w:val="both"/>
      </w:pPr>
      <w:r>
        <w:rPr>
          <w:rFonts w:ascii="Times New Roman"/>
          <w:b w:val="false"/>
          <w:i w:val="false"/>
          <w:color w:val="000000"/>
          <w:sz w:val="28"/>
        </w:rPr>
        <w:t>
      Орда ауылдық округі – 38 151 мың теңге;</w:t>
      </w:r>
    </w:p>
    <w:p>
      <w:pPr>
        <w:spacing w:after="0"/>
        <w:ind w:left="0"/>
        <w:jc w:val="both"/>
      </w:pPr>
      <w:r>
        <w:rPr>
          <w:rFonts w:ascii="Times New Roman"/>
          <w:b w:val="false"/>
          <w:i w:val="false"/>
          <w:color w:val="000000"/>
          <w:sz w:val="28"/>
        </w:rPr>
        <w:t>
      Бисен ауылдық округі – 34 771 мың теңге;</w:t>
      </w:r>
    </w:p>
    <w:p>
      <w:pPr>
        <w:spacing w:after="0"/>
        <w:ind w:left="0"/>
        <w:jc w:val="both"/>
      </w:pPr>
      <w:r>
        <w:rPr>
          <w:rFonts w:ascii="Times New Roman"/>
          <w:b w:val="false"/>
          <w:i w:val="false"/>
          <w:color w:val="000000"/>
          <w:sz w:val="28"/>
        </w:rPr>
        <w:t>
      Ұялы ауылдық округі – 35 138 мың теңге;</w:t>
      </w:r>
    </w:p>
    <w:p>
      <w:pPr>
        <w:spacing w:after="0"/>
        <w:ind w:left="0"/>
        <w:jc w:val="both"/>
      </w:pPr>
      <w:r>
        <w:rPr>
          <w:rFonts w:ascii="Times New Roman"/>
          <w:b w:val="false"/>
          <w:i w:val="false"/>
          <w:color w:val="000000"/>
          <w:sz w:val="28"/>
        </w:rPr>
        <w:t>
      Саралжын ауылдық округі – 38 920 мың теңге;</w:t>
      </w:r>
    </w:p>
    <w:p>
      <w:pPr>
        <w:spacing w:after="0"/>
        <w:ind w:left="0"/>
        <w:jc w:val="both"/>
      </w:pPr>
      <w:r>
        <w:rPr>
          <w:rFonts w:ascii="Times New Roman"/>
          <w:b w:val="false"/>
          <w:i w:val="false"/>
          <w:color w:val="000000"/>
          <w:sz w:val="28"/>
        </w:rPr>
        <w:t>
      Темір Масин ауылдық округі – 30 420 мың теңге;</w:t>
      </w:r>
    </w:p>
    <w:p>
      <w:pPr>
        <w:spacing w:after="0"/>
        <w:ind w:left="0"/>
        <w:jc w:val="both"/>
      </w:pPr>
      <w:r>
        <w:rPr>
          <w:rFonts w:ascii="Times New Roman"/>
          <w:b w:val="false"/>
          <w:i w:val="false"/>
          <w:color w:val="000000"/>
          <w:sz w:val="28"/>
        </w:rPr>
        <w:t>
      Мұратсай ауылдық округі – 43 547 мың теңге.</w:t>
      </w:r>
    </w:p>
    <w:bookmarkStart w:name="z8" w:id="6"/>
    <w:p>
      <w:pPr>
        <w:spacing w:after="0"/>
        <w:ind w:left="0"/>
        <w:jc w:val="both"/>
      </w:pPr>
      <w:r>
        <w:rPr>
          <w:rFonts w:ascii="Times New Roman"/>
          <w:b w:val="false"/>
          <w:i w:val="false"/>
          <w:color w:val="000000"/>
          <w:sz w:val="28"/>
        </w:rPr>
        <w:t>
      6. 2026 жылға арналған ауданның жергілікті атқарушы органдарының резерві 40 063 мың теңге көлемінде бекітілсін.</w:t>
      </w:r>
    </w:p>
    <w:bookmarkEnd w:id="6"/>
    <w:bookmarkStart w:name="z9" w:id="7"/>
    <w:p>
      <w:pPr>
        <w:spacing w:after="0"/>
        <w:ind w:left="0"/>
        <w:jc w:val="both"/>
      </w:pPr>
      <w:r>
        <w:rPr>
          <w:rFonts w:ascii="Times New Roman"/>
          <w:b w:val="false"/>
          <w:i w:val="false"/>
          <w:color w:val="000000"/>
          <w:sz w:val="28"/>
        </w:rPr>
        <w:t>
      7. Осы шешім 2026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25 желтоқсандағы № 34-2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2026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25 желтоқсандағы № 34-2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2027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859 539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343 277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25 желтоқсандағы № 34-2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2028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5 243 791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250 271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