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817c" w14:textId="7678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2026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Батыс Қазақстан облысы Бөкей ордасы ауданы әкімдігінің 2025 жылғы 24 желтоқсандағы № 167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бұйрығына</w:t>
      </w: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Бөкей ордасы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"Бөкей ордасы аудандық жұмыспен қамту және әлеуметтік бағдарламалар бөлімі"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Бөкей ордасы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ауданы әкімдігінің </w:t>
            </w:r>
            <w:r>
              <w:br/>
            </w:r>
            <w:r>
              <w:rPr>
                <w:rFonts w:ascii="Times New Roman"/>
                <w:b w:val="false"/>
                <w:i w:val="false"/>
                <w:color w:val="000000"/>
                <w:sz w:val="20"/>
              </w:rPr>
              <w:t xml:space="preserve">2025 жылғы 24 желтоқсандағы </w:t>
            </w:r>
            <w:r>
              <w:br/>
            </w:r>
            <w:r>
              <w:rPr>
                <w:rFonts w:ascii="Times New Roman"/>
                <w:b w:val="false"/>
                <w:i w:val="false"/>
                <w:color w:val="000000"/>
                <w:sz w:val="20"/>
              </w:rPr>
              <w:t>№ 167 қаулысына қосымша</w:t>
            </w:r>
          </w:p>
        </w:tc>
      </w:tr>
    </w:tbl>
    <w:bookmarkStart w:name="z8" w:id="5"/>
    <w:p>
      <w:pPr>
        <w:spacing w:after="0"/>
        <w:ind w:left="0"/>
        <w:jc w:val="left"/>
      </w:pPr>
      <w:r>
        <w:rPr>
          <w:rFonts w:ascii="Times New Roman"/>
          <w:b/>
          <w:i w:val="false"/>
          <w:color w:val="000000"/>
        </w:rPr>
        <w:t xml:space="preserve"> Үй жағдайында көрсетілетін арнаулы әлеуметтік қызметтерге жан басына шаққандағы тарифтер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тарифі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тарифі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күнделікті тұрмыстық әдет-ғұрыптарды, соның ішінде төсектен тұру, жату, киіну және шешіну, жуыну, тамақ ішу, ішімдік ішу, дәретхананы немесе кемені пайдалану, қозғалу сияқты әрекеттерді орындай алмайтын қызмет алушыларға жеке қызмет көрсету және гигиеналық сипаттағы әлеуметтік-тұрмыстық қызметтерді көрсету., тістеріне немесе жақ сүйектеріне күтім жасау, көзілдірік немесе есту аппараттарын пайдалану, тырнақтарын кесу, ерлердің сақалы мен мұртын қыру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жерлеу рәсімдерін ұйымдастыруға көмек (қайтыс болған туыстары (заңды өкілдері) болмаған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 үшін бір елді мекен шегінде үйден тыс жерде ілесіп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 адамдар үшін бір елді мекен шегінде үйден тыс жерде ілесіп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хаттарды жазуға және оқуға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ыстық тамақ, азық-түлік және азық-түлікке жатпайтын негізгі қажеттіліктерді сатып алуға және үйге жеткізуге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 адамдарға тамақ дайындауға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жылытуы және (немесе) сумен жабдықтауы жоқ тұрғын үй-жайларда тұратын қарттар мен мүгедектерге пеш жағуға, отын, көмір және су жеткізуге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заттарды жууға, химиялық тазалауға, жөндеуге тапсыруға және оларды кері жеткізуге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заттарды жууға көмектесу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 адамдарға арналған тұрғын үй-жайларды жөндеу мен жинауды ұйымдастыруға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тұрғын үй және коммуналдық қызметтерді төлеуге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қызметтер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жәрдемақыларды, жәрдемақыларды, өтемақыларды, алименттерді және басқа да төлем түрлерін алуға, тұрғын үй жағдайын жақсартуға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сондай-ақ 18 жастан асқан балаларды тәрбиелеп отырған және оларға қамқорлық жасайтын отбасыларға өзін-өзі қамтамасыз ету және отбасының материалдық жағдайын жақсарту мәселелері бойынша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алушылардың саны бойынша есеп, статистика және есептілікті жүргізу, әлеуметтік-экономикалық мәселелер бойынша мемлекеттік және мемлекеттік емес ұйымдармен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бос уақытты өткізу іс-шараларын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және үйірме жұмыстарын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уақытты өткізуге, мәдени іс-шараларға қатысуға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мәдени іс-шараларға қатысу кезінде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және заңнамаға сәйкес әлеуметтік қамсыздандыру мен көмек көрсету құқықтарына қатысты мәселелер бойынша заңгерлік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ресімдеуге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әрекетіне немесе әрекетсіздігіне шағымдарды дайындауға және беруге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кодексінде белгіленген тәртіппен тиесілі жәрдемақыларды, әлеуметтік төлемдерді сенімхат бойынша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 үшін кінәлі тұлғаларды қылмыстық жауапкершілікке тартуға ықпал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Кодекске сәйкес балаларды, оның ішінде ТҚА бұзылған балаларды асырап алуға, қамқорлыққа алуға, патронаттық тәрбиеге, қамқорлыққа алуға орналастыруға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жөніндегі комиссияға балаларын, оның ішінде ТҚА бұзушылықтары бар балаларды тәрбиелеуден жалтарған ата-аналарға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заң көмегін көрсетуде жұмысқа орналасуға, жеке басын куәландыратын құжатты және заңдық маңызы бар құжаттарды алуға құжаттарын рәсімдеуде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процестік кодексінде, "Адвокаттық қызмет және заң көмегі туралы" Қазақстан Республикасының Заңында белгіленген жағдайларда және тәртіппен адвокаттың тегін заң көмегін алуына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мамандарының медициналық консультация алуына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ОЖБ-ға сәйкес санаторийлік-курорттық емдеуді, техникалық көмекші (орнын толтырушы) құралдарды, міндетті гигиеналық құралдарды қамтамасыз 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ОЖБ-ға сәйкес санаторийлік-курорттық емдеуді, техникалық көмекші (орнын толтырушы) құралдарды, міндетті гигиеналық құралдарды қамтамасыз 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(орнын толтырушы) және міндетті гигиеналық құралдарды пайдалануға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тағайындауына байланысты процедуралар)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емдік-дене шынықтыру жаттығуларын орындауға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тірек-қимыл аппараты бұзылған балаларды патронаждық қадағалау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ОЖБ-ға сәйкес протездік-ортопедиялық және есту протездік көмекті алуға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оның ішінде жасына қарай бейімделу мәселелері бойынша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қызмет алушыларды денсаулық сақтау ұйымдарына алып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қарттарға санитарлық-гигиеналық қызмет көрсету (сүрту, жуу, гигиеналық ванналар)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іс-шараларын жүргізуге жәрдемдесу (оңалту қызметтерін алу кезінде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он сегіз жастан асқан адамдарды дене мүмкіндіктері мен ақыл-ой қабілеттерін ескере отырып, арнайы оқу бағдарламалары бойынша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ТҚА бұзылған балалардың білім алуына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кәсіптік білім алуына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18 жастан асқан адамдарды тұрмыстық бағдарлау және қол шеберлігі, тұрмыстағы және қоғамдық орындардағы мінез-құлық, өзін-өзі бақылау, қарым-қатынас дағдылары және әлеуметтік дағдылардың қалыпты деңгейімен өмірдің басқа да нысандары негіздеріне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жеке гигиена, тұрмыста және қоғамдық орындарда өзін-өзі ұстау дағдыларын қалыптастыру, өзін-өзі бақылау, қарым-қатынас дағдылары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балаларды мектепке дейінгі тәрбиелеу және олардың білім алуы үшін жағдай жасау мәселелері бойынша отбасы мүшелеріне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 негіздеріне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адамдарда қажетті өмірлік дағдыларды қалыптастыруға үй жағдайында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бұзылған балаларды, мүгедек адамдарды кәсіптік бағдарлау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үйде жұмыс істеуді ұйымдастыруда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әңгімелесу, тыңдау, ынталандыру, белсенділікке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жою үшін отбасы мүшелеріне психологиялық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