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2d3ed" w14:textId="722d3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2024 жылғы 20 желтоқсандағы № 23-23 "2025-2027 жылдарға арналған Бөрлі ауданының Қарағанды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2025 жылғы 21 қарашадағы № 30-16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Бөрлі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2024 жылғы 20 желтоқсандағы № 23-23 "2025-2027 жылдарға арналған Бөрлі ауданының Қарағанды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Бөрлі ауданының Қарағанды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бюджет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61 685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58 055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61 811,8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(профициті)-0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126,8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126,8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21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23-23 шешіміне 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Қарағанды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