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da7b" w14:textId="287d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23-19 "2025-2027 жылдарға арналған Бөрлі ауданының Бөрлі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20 тамыздағы № 28-11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2024 жылғы 20 желтоқсандағы № 23-19 "2025-2027 жылдарға арналған Бөрлі ауданының Бөрлі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Бөрлі ауданының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146 916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28 580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111 436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149 689,4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- 2 773,4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(профициті)-0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2 773,4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2 773,4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23-19 шешіміне 1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Бөрлі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