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217e" w14:textId="3872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2024 жылғы 19 желтоқсандағы № 22-2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2025 жылғы 19 қарашадағы № 30-1 шешімі</w:t>
      </w:r>
    </w:p>
    <w:p>
      <w:pPr>
        <w:spacing w:after="0"/>
        <w:ind w:left="0"/>
        <w:jc w:val="both"/>
      </w:pPr>
      <w:bookmarkStart w:name="z2" w:id="0"/>
      <w:r>
        <w:rPr>
          <w:rFonts w:ascii="Times New Roman"/>
          <w:b w:val="false"/>
          <w:i w:val="false"/>
          <w:color w:val="000000"/>
          <w:sz w:val="28"/>
        </w:rPr>
        <w:t>
      Батыс Қазақстан облысы Бөрлі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Бөрлі аудандық мәслихатының "2025-2027 жылдарға арналған аудандық бюджет туралы" 2024 жылғы 19 желтоқсандағы № 22-2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 – 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14 826 406 мың теңге:</w:t>
      </w:r>
    </w:p>
    <w:p>
      <w:pPr>
        <w:spacing w:after="0"/>
        <w:ind w:left="0"/>
        <w:jc w:val="both"/>
      </w:pPr>
      <w:r>
        <w:rPr>
          <w:rFonts w:ascii="Times New Roman"/>
          <w:b w:val="false"/>
          <w:i w:val="false"/>
          <w:color w:val="000000"/>
          <w:sz w:val="28"/>
        </w:rPr>
        <w:t>
      салықтық түсімдер – 12 298 191 мың теңге;</w:t>
      </w:r>
    </w:p>
    <w:p>
      <w:pPr>
        <w:spacing w:after="0"/>
        <w:ind w:left="0"/>
        <w:jc w:val="both"/>
      </w:pPr>
      <w:r>
        <w:rPr>
          <w:rFonts w:ascii="Times New Roman"/>
          <w:b w:val="false"/>
          <w:i w:val="false"/>
          <w:color w:val="000000"/>
          <w:sz w:val="28"/>
        </w:rPr>
        <w:t>
      салықтық емес түсімдер – 189 120 мың теңге;</w:t>
      </w:r>
    </w:p>
    <w:p>
      <w:pPr>
        <w:spacing w:after="0"/>
        <w:ind w:left="0"/>
        <w:jc w:val="both"/>
      </w:pPr>
      <w:r>
        <w:rPr>
          <w:rFonts w:ascii="Times New Roman"/>
          <w:b w:val="false"/>
          <w:i w:val="false"/>
          <w:color w:val="000000"/>
          <w:sz w:val="28"/>
        </w:rPr>
        <w:t>
      негізгі капиталды сатудан түсетін түсімдер – 339 770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1 999 325 мың теңге;</w:t>
      </w:r>
    </w:p>
    <w:p>
      <w:pPr>
        <w:spacing w:after="0"/>
        <w:ind w:left="0"/>
        <w:jc w:val="both"/>
      </w:pPr>
      <w:r>
        <w:rPr>
          <w:rFonts w:ascii="Times New Roman"/>
          <w:b w:val="false"/>
          <w:i w:val="false"/>
          <w:color w:val="000000"/>
          <w:sz w:val="28"/>
        </w:rPr>
        <w:t>
      2) шығындар – 16 521 025,2 мың теңге;</w:t>
      </w:r>
    </w:p>
    <w:p>
      <w:pPr>
        <w:spacing w:after="0"/>
        <w:ind w:left="0"/>
        <w:jc w:val="both"/>
      </w:pPr>
      <w:r>
        <w:rPr>
          <w:rFonts w:ascii="Times New Roman"/>
          <w:b w:val="false"/>
          <w:i w:val="false"/>
          <w:color w:val="000000"/>
          <w:sz w:val="28"/>
        </w:rPr>
        <w:t>
      3) таза бюджеттік кредиттеу – - 350 341,4 мың теңге:</w:t>
      </w:r>
    </w:p>
    <w:p>
      <w:pPr>
        <w:spacing w:after="0"/>
        <w:ind w:left="0"/>
        <w:jc w:val="both"/>
      </w:pPr>
      <w:r>
        <w:rPr>
          <w:rFonts w:ascii="Times New Roman"/>
          <w:b w:val="false"/>
          <w:i w:val="false"/>
          <w:color w:val="000000"/>
          <w:sz w:val="28"/>
        </w:rPr>
        <w:t>
      бюджеттік кредиттер – 423 037,6 мың теңге;</w:t>
      </w:r>
    </w:p>
    <w:p>
      <w:pPr>
        <w:spacing w:after="0"/>
        <w:ind w:left="0"/>
        <w:jc w:val="both"/>
      </w:pPr>
      <w:r>
        <w:rPr>
          <w:rFonts w:ascii="Times New Roman"/>
          <w:b w:val="false"/>
          <w:i w:val="false"/>
          <w:color w:val="000000"/>
          <w:sz w:val="28"/>
        </w:rPr>
        <w:t>
      бюджеттік кредиттерді өтеу – 773 379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w:t>
      </w:r>
    </w:p>
    <w:p>
      <w:pPr>
        <w:spacing w:after="0"/>
        <w:ind w:left="0"/>
        <w:jc w:val="both"/>
      </w:pPr>
      <w:r>
        <w:rPr>
          <w:rFonts w:ascii="Times New Roman"/>
          <w:b w:val="false"/>
          <w:i w:val="false"/>
          <w:color w:val="000000"/>
          <w:sz w:val="28"/>
        </w:rPr>
        <w:t>
      қаржылық активтерін сатып алу – 0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-1 344 277,8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(профициті)- 0 тенге;</w:t>
      </w:r>
    </w:p>
    <w:p>
      <w:pPr>
        <w:spacing w:after="0"/>
        <w:ind w:left="0"/>
        <w:jc w:val="both"/>
      </w:pPr>
      <w:r>
        <w:rPr>
          <w:rFonts w:ascii="Times New Roman"/>
          <w:b w:val="false"/>
          <w:i w:val="false"/>
          <w:color w:val="000000"/>
          <w:sz w:val="28"/>
        </w:rPr>
        <w:t>
      7) бюджет тапшылығын қаржыландыру (профицитін пайдалану) –1 344 277,8 мың теңге:</w:t>
      </w:r>
    </w:p>
    <w:p>
      <w:pPr>
        <w:spacing w:after="0"/>
        <w:ind w:left="0"/>
        <w:jc w:val="both"/>
      </w:pPr>
      <w:r>
        <w:rPr>
          <w:rFonts w:ascii="Times New Roman"/>
          <w:b w:val="false"/>
          <w:i w:val="false"/>
          <w:color w:val="000000"/>
          <w:sz w:val="28"/>
        </w:rPr>
        <w:t>
      қарыздар түсімі – 1 450 675 мың теңге;</w:t>
      </w:r>
    </w:p>
    <w:p>
      <w:pPr>
        <w:spacing w:after="0"/>
        <w:ind w:left="0"/>
        <w:jc w:val="both"/>
      </w:pPr>
      <w:r>
        <w:rPr>
          <w:rFonts w:ascii="Times New Roman"/>
          <w:b w:val="false"/>
          <w:i w:val="false"/>
          <w:color w:val="000000"/>
          <w:sz w:val="28"/>
        </w:rPr>
        <w:t>
      қарыздарды өтеу – 1 340 055 мың теңге;</w:t>
      </w:r>
    </w:p>
    <w:p>
      <w:pPr>
        <w:spacing w:after="0"/>
        <w:ind w:left="0"/>
        <w:jc w:val="both"/>
      </w:pPr>
      <w:r>
        <w:rPr>
          <w:rFonts w:ascii="Times New Roman"/>
          <w:b w:val="false"/>
          <w:i w:val="false"/>
          <w:color w:val="000000"/>
          <w:sz w:val="28"/>
        </w:rPr>
        <w:t>
      бюджет қаражатының пайдаланылатын қалдықтары – 1 233 657,8 мың теңге.";</w:t>
      </w:r>
    </w:p>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2025 жылғы 19 қарашадағы </w:t>
            </w:r>
            <w:r>
              <w:br/>
            </w:r>
            <w:r>
              <w:rPr>
                <w:rFonts w:ascii="Times New Roman"/>
                <w:b w:val="false"/>
                <w:i w:val="false"/>
                <w:color w:val="000000"/>
                <w:sz w:val="20"/>
              </w:rPr>
              <w:t>№ 30-1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2024 жылғы 19 желтоқсандағы </w:t>
            </w:r>
            <w:r>
              <w:br/>
            </w:r>
            <w:r>
              <w:rPr>
                <w:rFonts w:ascii="Times New Roman"/>
                <w:b w:val="false"/>
                <w:i w:val="false"/>
                <w:color w:val="000000"/>
                <w:sz w:val="20"/>
              </w:rPr>
              <w:t>№ 22-2 шешімінің 1 –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14826406,00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2546003,00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1878750,00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16521025,20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4477684,00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257250,60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1450675,00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