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4b3e" w14:textId="0bb4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әкімдігінің "Бөрлі ауданы әкімдігінің "Бөрлі ауданының Ақсай қаласына бірыңғай сәулет келбетін беруге бағытталған, көппәтерлі тұрғын үйлердің қасбеттерін, шатырларын ағымдағы немесе күрделі жөндеу жөніндегі іс-шараларды ұйымдастыру және жүргізу қағидалары бекіту туралы" 2022 жылғы 5 шілдедегі № 237 қаулысына өзгерістер енгізу туралы" 2025 жылғы 17 сәуірдегі № 119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2025 жылғы 5 мамырдағы № 161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1"Бөрлі ауданы әкімдігінің "Бөрлі ауданының Ақсай қаласына бірыңғай сәулет келбетін беруге бағытталған, көппәтерлі тұрғын үйлердің қасбеттерін, шатырларын ағымдағы немесе күрделі жөндеу жөніндегі іс-шараларды ұйымдастыру және жүргізу қағидалары бекіту туралы" 2022 жылғы 5 шілдедегі № 237 қаулысына өзгерістер енгізу туралы" 2025 жылғы 17 сәуірдегі № 119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Бөрлі ауданы әкiмiнiң жетекшілік ететін орынбасарына жүктелсiн.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