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ccb3" w14:textId="f6ac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2025 жылғы 30 желтоқсандағы № 38-1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127 711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 жылға арналған ауылдық округтердің бюджеттері түсімдері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2025 жылғы 24 желтоқсандағы № 37-1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ауылдық округ бюджетінде аудандық бюджеттен берілетін субвенциялар түсімдері жалпы 475 606 мың теңге сомасында ескерілсін.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арналғин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Алмалы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2025 жылғы 30 желтоқсандағы №38-1 шешіміне 15-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Базартөбе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Базаршолан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Базаршолан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Базаршолан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19-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Бударин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38-1шешіміне 20-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Бударин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Бударин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Есенсай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Есенсай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Есенсай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29-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Көнеккеткен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округтердеавтомобильжолдарының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Көнеккеткен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Көнеккеткен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Қабыршақты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Қабыршақты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Қабыршақты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39-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Қарауылтөбе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Құрайлысай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Құрайлысай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Құрайлысай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49-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50-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51-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Тайпақ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52-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53-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 2025 жылғы 30 желтоқсандағы № 38-1 шешіміне 54-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