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ae05" w14:textId="85da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25 желтоқсандағы № 26-2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28 қарашадағы № 34-1 шешімі</w:t>
      </w:r>
    </w:p>
    <w:p>
      <w:pPr>
        <w:spacing w:after="0"/>
        <w:ind w:left="0"/>
        <w:jc w:val="both"/>
      </w:pPr>
      <w:bookmarkStart w:name="z2" w:id="0"/>
      <w:r>
        <w:rPr>
          <w:rFonts w:ascii="Times New Roman"/>
          <w:b w:val="false"/>
          <w:i w:val="false"/>
          <w:color w:val="000000"/>
          <w:sz w:val="28"/>
        </w:rPr>
        <w:t>
      Ақжайық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Ақжайық аудандық мәслихатының "2025-2027 жылдарға арналған аудандық бюджет туралы" 2024 жылғы 25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6 980 196 мың теңге:</w:t>
      </w:r>
    </w:p>
    <w:p>
      <w:pPr>
        <w:spacing w:after="0"/>
        <w:ind w:left="0"/>
        <w:jc w:val="both"/>
      </w:pPr>
      <w:r>
        <w:rPr>
          <w:rFonts w:ascii="Times New Roman"/>
          <w:b w:val="false"/>
          <w:i w:val="false"/>
          <w:color w:val="000000"/>
          <w:sz w:val="28"/>
        </w:rPr>
        <w:t>
      салықтық түсімдер – 2 810 960 мың теңге;</w:t>
      </w:r>
    </w:p>
    <w:p>
      <w:pPr>
        <w:spacing w:after="0"/>
        <w:ind w:left="0"/>
        <w:jc w:val="both"/>
      </w:pPr>
      <w:r>
        <w:rPr>
          <w:rFonts w:ascii="Times New Roman"/>
          <w:b w:val="false"/>
          <w:i w:val="false"/>
          <w:color w:val="000000"/>
          <w:sz w:val="28"/>
        </w:rPr>
        <w:t>
      салықтық емес түсімдер – 39 700 мың теңге;</w:t>
      </w:r>
    </w:p>
    <w:p>
      <w:pPr>
        <w:spacing w:after="0"/>
        <w:ind w:left="0"/>
        <w:jc w:val="both"/>
      </w:pPr>
      <w:r>
        <w:rPr>
          <w:rFonts w:ascii="Times New Roman"/>
          <w:b w:val="false"/>
          <w:i w:val="false"/>
          <w:color w:val="000000"/>
          <w:sz w:val="28"/>
        </w:rPr>
        <w:t>
      негізгі капиталды сатудан түсетін түсімдер – 2 500 мың теңге;</w:t>
      </w:r>
    </w:p>
    <w:p>
      <w:pPr>
        <w:spacing w:after="0"/>
        <w:ind w:left="0"/>
        <w:jc w:val="both"/>
      </w:pPr>
      <w:r>
        <w:rPr>
          <w:rFonts w:ascii="Times New Roman"/>
          <w:b w:val="false"/>
          <w:i w:val="false"/>
          <w:color w:val="000000"/>
          <w:sz w:val="28"/>
        </w:rPr>
        <w:t>
      трансферттер түсімі – 4 127 036 мың теңге;</w:t>
      </w:r>
    </w:p>
    <w:p>
      <w:pPr>
        <w:spacing w:after="0"/>
        <w:ind w:left="0"/>
        <w:jc w:val="both"/>
      </w:pPr>
      <w:r>
        <w:rPr>
          <w:rFonts w:ascii="Times New Roman"/>
          <w:b w:val="false"/>
          <w:i w:val="false"/>
          <w:color w:val="000000"/>
          <w:sz w:val="28"/>
        </w:rPr>
        <w:t>
      2) шығындар – 8 055 963 мың теңге;</w:t>
      </w:r>
    </w:p>
    <w:p>
      <w:pPr>
        <w:spacing w:after="0"/>
        <w:ind w:left="0"/>
        <w:jc w:val="both"/>
      </w:pPr>
      <w:r>
        <w:rPr>
          <w:rFonts w:ascii="Times New Roman"/>
          <w:b w:val="false"/>
          <w:i w:val="false"/>
          <w:color w:val="000000"/>
          <w:sz w:val="28"/>
        </w:rPr>
        <w:t>
      3) таза бюджеттік кредиттеу – 93 570 мың теңге:</w:t>
      </w:r>
    </w:p>
    <w:p>
      <w:pPr>
        <w:spacing w:after="0"/>
        <w:ind w:left="0"/>
        <w:jc w:val="both"/>
      </w:pPr>
      <w:r>
        <w:rPr>
          <w:rFonts w:ascii="Times New Roman"/>
          <w:b w:val="false"/>
          <w:i w:val="false"/>
          <w:color w:val="000000"/>
          <w:sz w:val="28"/>
        </w:rPr>
        <w:t>
      бюджеттік кредиттер – 303 248 мың теңге;</w:t>
      </w:r>
    </w:p>
    <w:p>
      <w:pPr>
        <w:spacing w:after="0"/>
        <w:ind w:left="0"/>
        <w:jc w:val="both"/>
      </w:pPr>
      <w:r>
        <w:rPr>
          <w:rFonts w:ascii="Times New Roman"/>
          <w:b w:val="false"/>
          <w:i w:val="false"/>
          <w:color w:val="000000"/>
          <w:sz w:val="28"/>
        </w:rPr>
        <w:t>
      бюджеттік кредиттерді өтеу – 209 678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- 1 169 337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1 169 337 мың теңге;</w:t>
      </w:r>
    </w:p>
    <w:p>
      <w:pPr>
        <w:spacing w:after="0"/>
        <w:ind w:left="0"/>
        <w:jc w:val="both"/>
      </w:pPr>
      <w:r>
        <w:rPr>
          <w:rFonts w:ascii="Times New Roman"/>
          <w:b w:val="false"/>
          <w:i w:val="false"/>
          <w:color w:val="000000"/>
          <w:sz w:val="28"/>
        </w:rPr>
        <w:t>
      қарыздар түсімі – 1 097 717 мың теңге;</w:t>
      </w:r>
    </w:p>
    <w:p>
      <w:pPr>
        <w:spacing w:after="0"/>
        <w:ind w:left="0"/>
        <w:jc w:val="both"/>
      </w:pPr>
      <w:r>
        <w:rPr>
          <w:rFonts w:ascii="Times New Roman"/>
          <w:b w:val="false"/>
          <w:i w:val="false"/>
          <w:color w:val="000000"/>
          <w:sz w:val="28"/>
        </w:rPr>
        <w:t>
      қарыздарды өтеу – 209 744 мың теңге;</w:t>
      </w:r>
    </w:p>
    <w:p>
      <w:pPr>
        <w:spacing w:after="0"/>
        <w:ind w:left="0"/>
        <w:jc w:val="both"/>
      </w:pPr>
      <w:r>
        <w:rPr>
          <w:rFonts w:ascii="Times New Roman"/>
          <w:b w:val="false"/>
          <w:i w:val="false"/>
          <w:color w:val="000000"/>
          <w:sz w:val="28"/>
        </w:rPr>
        <w:t>
      бюджет қаражатының пайдаланылатын қалдықтары – 281 364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28 қарашадағы № 34-1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26-2 </w:t>
            </w:r>
            <w:r>
              <w:br/>
            </w:r>
            <w:r>
              <w:rPr>
                <w:rFonts w:ascii="Times New Roman"/>
                <w:b w:val="false"/>
                <w:i w:val="false"/>
                <w:color w:val="000000"/>
                <w:sz w:val="20"/>
              </w:rPr>
              <w:t>шешіміне 1 -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Ауылдардың,кенттердің,ауылдықокругтердіңқалалықаудандықмаңызы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