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ea1c" w14:textId="429e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ішкі саясат бөліміне қарасты "Орал қаласының ақпараттық-талдау және жастармен жұмыс жөніндегі ресурстық орталығы" коммуналдық мемлекеттік мекемесі қызметкерлерінің лауазымдық айлықақыларына 50 (елу) пайыз көлемінде ынталандырушы үстемақылар белгілеудің тәртібі мен шарттарын белгілеу туралы</w:t>
      </w:r>
    </w:p>
    <w:p>
      <w:pPr>
        <w:spacing w:after="0"/>
        <w:ind w:left="0"/>
        <w:jc w:val="both"/>
      </w:pPr>
      <w:r>
        <w:rPr>
          <w:rFonts w:ascii="Times New Roman"/>
          <w:b w:val="false"/>
          <w:i w:val="false"/>
          <w:color w:val="000000"/>
          <w:sz w:val="28"/>
        </w:rPr>
        <w:t>Батыс Қазақстан облысы Орал қалалық мәслихатының 2025 жылғы 28 қарашадағы № 24-10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3)-тармақшасына, Орал қалалық мәслихатының 2025 жылғы 12 қыркүйектегі № 22-3 </w:t>
      </w:r>
      <w:r>
        <w:rPr>
          <w:rFonts w:ascii="Times New Roman"/>
          <w:b w:val="false"/>
          <w:i w:val="false"/>
          <w:color w:val="000000"/>
          <w:sz w:val="28"/>
        </w:rPr>
        <w:t>шешіміне</w:t>
      </w:r>
      <w:r>
        <w:rPr>
          <w:rFonts w:ascii="Times New Roman"/>
          <w:b w:val="false"/>
          <w:i w:val="false"/>
          <w:color w:val="000000"/>
          <w:sz w:val="28"/>
        </w:rPr>
        <w:t xml:space="preserve"> сәйкес Орал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Орал қаласы әкімдігінің ішкі саясат бөліміне қарасты "Орал қаласының ақпараттық-талдау және жастармен жұмыс жөніндегі ресурстық орталығы" коммуналдық мемлекеттік мекемесі қызметкерлерінің лауазымдық айлықақыларына ынталандырушы үстемақы белгілеудің тәртібі мен шарттары белгіленсін.</w:t>
      </w:r>
    </w:p>
    <w:bookmarkEnd w:id="1"/>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Оралқалалық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2025 жылғы 28 қарашадағы </w:t>
            </w:r>
            <w:r>
              <w:br/>
            </w:r>
            <w:r>
              <w:rPr>
                <w:rFonts w:ascii="Times New Roman"/>
                <w:b w:val="false"/>
                <w:i w:val="false"/>
                <w:color w:val="000000"/>
                <w:sz w:val="20"/>
              </w:rPr>
              <w:t>№ 24-10 шешіміне қосымша</w:t>
            </w:r>
          </w:p>
        </w:tc>
      </w:tr>
    </w:tbl>
    <w:bookmarkStart w:name="z6" w:id="3"/>
    <w:p>
      <w:pPr>
        <w:spacing w:after="0"/>
        <w:ind w:left="0"/>
        <w:jc w:val="left"/>
      </w:pPr>
      <w:r>
        <w:rPr>
          <w:rFonts w:ascii="Times New Roman"/>
          <w:b/>
          <w:i w:val="false"/>
          <w:color w:val="000000"/>
        </w:rPr>
        <w:t xml:space="preserve"> Орал қаласы әкімдігінің ішкі саясат бөліміне қарасты "Орал қаласының ақпараттық-талдау және жастармен жұмыс жөніндегі ресурстық орталығы" коммуналдық мемлекеттік мекемесі қызметкерлерінің лауазымдық айлықақыларына 50 (елу) пайыз көлемінде ынталандырушы үстемақылар белгілеудің тәртібі мен шарттары</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w:t>
      </w:r>
      <w:r>
        <w:rPr>
          <w:rFonts w:ascii="Times New Roman"/>
          <w:b w:val="false"/>
          <w:i w:val="false"/>
          <w:color w:val="000000"/>
          <w:sz w:val="28"/>
        </w:rPr>
        <w:t>5-тармағы</w:t>
      </w:r>
      <w:r>
        <w:rPr>
          <w:rFonts w:ascii="Times New Roman"/>
          <w:b w:val="false"/>
          <w:i w:val="false"/>
          <w:color w:val="000000"/>
          <w:sz w:val="28"/>
        </w:rPr>
        <w:t xml:space="preserve"> 3) тармақшасының негізінде әзірленді. "Орал қаласының ішкі саясат бөлімі"мемлекеттік мекемесіне қарасты коммуналдық мемлекеттік мекеме қызметкерлерінің лауазымдық айлықақыларына ынталандырушы үстемеақылар белгілеудің тәртібі мен шарттарын айқындайды.</w:t>
      </w:r>
    </w:p>
    <w:bookmarkEnd w:id="5"/>
    <w:bookmarkStart w:name="z9" w:id="6"/>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6"/>
    <w:bookmarkStart w:name="z10" w:id="7"/>
    <w:p>
      <w:pPr>
        <w:spacing w:after="0"/>
        <w:ind w:left="0"/>
        <w:jc w:val="both"/>
      </w:pPr>
      <w:r>
        <w:rPr>
          <w:rFonts w:ascii="Times New Roman"/>
          <w:b w:val="false"/>
          <w:i w:val="false"/>
          <w:color w:val="000000"/>
          <w:sz w:val="28"/>
        </w:rPr>
        <w:t>
      3. Мемлекеттік басқару органы – жарғыға сәйкес коммуналдық мемлекеттік мекеменің уәкілетті органы болып табылатын тиісті саладағы мемлекеттік мекеме.</w:t>
      </w:r>
    </w:p>
    <w:bookmarkEnd w:id="7"/>
    <w:bookmarkStart w:name="z11" w:id="8"/>
    <w:p>
      <w:pPr>
        <w:spacing w:after="0"/>
        <w:ind w:left="0"/>
        <w:jc w:val="both"/>
      </w:pPr>
      <w:r>
        <w:rPr>
          <w:rFonts w:ascii="Times New Roman"/>
          <w:b w:val="false"/>
          <w:i w:val="false"/>
          <w:color w:val="000000"/>
          <w:sz w:val="28"/>
        </w:rPr>
        <w:t>
      4. Бюджеттік ұйым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әрбір қаржы жылында көзделуге тиіс.</w:t>
      </w:r>
    </w:p>
    <w:bookmarkEnd w:id="8"/>
    <w:bookmarkStart w:name="z12" w:id="9"/>
    <w:p>
      <w:pPr>
        <w:spacing w:after="0"/>
        <w:ind w:left="0"/>
        <w:jc w:val="left"/>
      </w:pPr>
      <w:r>
        <w:rPr>
          <w:rFonts w:ascii="Times New Roman"/>
          <w:b/>
          <w:i w:val="false"/>
          <w:color w:val="000000"/>
        </w:rPr>
        <w:t xml:space="preserve"> 2-тарау. Қызметкерлердің лауазымдық айлықақыларына ынталандырушы үстемеақылар белгілеу шарттары</w:t>
      </w:r>
    </w:p>
    <w:bookmarkEnd w:id="9"/>
    <w:bookmarkStart w:name="z13" w:id="10"/>
    <w:p>
      <w:pPr>
        <w:spacing w:after="0"/>
        <w:ind w:left="0"/>
        <w:jc w:val="both"/>
      </w:pPr>
      <w:r>
        <w:rPr>
          <w:rFonts w:ascii="Times New Roman"/>
          <w:b w:val="false"/>
          <w:i w:val="false"/>
          <w:color w:val="000000"/>
          <w:sz w:val="28"/>
        </w:rPr>
        <w:t>
      5.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0"/>
    <w:bookmarkStart w:name="z14" w:id="11"/>
    <w:p>
      <w:pPr>
        <w:spacing w:after="0"/>
        <w:ind w:left="0"/>
        <w:jc w:val="both"/>
      </w:pPr>
      <w:r>
        <w:rPr>
          <w:rFonts w:ascii="Times New Roman"/>
          <w:b w:val="false"/>
          <w:i w:val="false"/>
          <w:color w:val="000000"/>
          <w:sz w:val="28"/>
        </w:rPr>
        <w:t xml:space="preserve">
      6. Осы қаулыда көрсетілген бюджеттік ұйым қызметкерлерінің лауазымдық айлықақыларына ынталандырушы үстемеақылар Қазақстан Республикасының Еңбек кодексінде,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қосымша төлемдер болып табылады.</w:t>
      </w:r>
    </w:p>
    <w:bookmarkEnd w:id="11"/>
    <w:bookmarkStart w:name="z15" w:id="12"/>
    <w:p>
      <w:pPr>
        <w:spacing w:after="0"/>
        <w:ind w:left="0"/>
        <w:jc w:val="both"/>
      </w:pPr>
      <w:r>
        <w:rPr>
          <w:rFonts w:ascii="Times New Roman"/>
          <w:b w:val="false"/>
          <w:i w:val="false"/>
          <w:color w:val="000000"/>
          <w:sz w:val="28"/>
        </w:rPr>
        <w:t>
      7. Бюджеттік ұйым қызметкерлерінің лауазымдық айлықақыларына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т.б.) төлеуді тоқтату үшін негіз болып табылмайды.</w:t>
      </w:r>
    </w:p>
    <w:bookmarkEnd w:id="12"/>
    <w:bookmarkStart w:name="z16" w:id="13"/>
    <w:p>
      <w:pPr>
        <w:spacing w:after="0"/>
        <w:ind w:left="0"/>
        <w:jc w:val="both"/>
      </w:pPr>
      <w:r>
        <w:rPr>
          <w:rFonts w:ascii="Times New Roman"/>
          <w:b w:val="false"/>
          <w:i w:val="false"/>
          <w:color w:val="000000"/>
          <w:sz w:val="28"/>
        </w:rPr>
        <w:t>
      8. Бюджеттік ұйым қызметкерлерінің лауазымдық айлықақыларына ынталандырушы үстемеақылар төлеу күнтізбелік жыл ішінде жүзеге асырылады.</w:t>
      </w:r>
    </w:p>
    <w:bookmarkEnd w:id="13"/>
    <w:bookmarkStart w:name="z17" w:id="14"/>
    <w:p>
      <w:pPr>
        <w:spacing w:after="0"/>
        <w:ind w:left="0"/>
        <w:jc w:val="both"/>
      </w:pPr>
      <w:r>
        <w:rPr>
          <w:rFonts w:ascii="Times New Roman"/>
          <w:b w:val="false"/>
          <w:i w:val="false"/>
          <w:color w:val="000000"/>
          <w:sz w:val="28"/>
        </w:rPr>
        <w:t>
      9. Ынталандырушы үстемеақылар еңбекақының негізгі көрсеткіштерін, бюджет мүмкіндіктерін талдауға негізделе отырып, Қазақстан Республикасының заңнамасы өзгерген жағдайда жыл сайынғы негізде қайта қаралуы мүмкін.</w:t>
      </w:r>
    </w:p>
    <w:bookmarkEnd w:id="14"/>
    <w:bookmarkStart w:name="z18" w:id="15"/>
    <w:p>
      <w:pPr>
        <w:spacing w:after="0"/>
        <w:ind w:left="0"/>
        <w:jc w:val="both"/>
      </w:pPr>
      <w:r>
        <w:rPr>
          <w:rFonts w:ascii="Times New Roman"/>
          <w:b w:val="false"/>
          <w:i w:val="false"/>
          <w:color w:val="000000"/>
          <w:sz w:val="28"/>
        </w:rPr>
        <w:t>
      10. Жергілікті бюджет бюджеттік ұйым қызметкерлерінің лауазымдық айлықақыларына ынталандырушы үстемеақылар төлемдерін қаржыландыру көзі болып табылады.</w:t>
      </w:r>
    </w:p>
    <w:bookmarkEnd w:id="15"/>
    <w:bookmarkStart w:name="z19" w:id="16"/>
    <w:p>
      <w:pPr>
        <w:spacing w:after="0"/>
        <w:ind w:left="0"/>
        <w:jc w:val="both"/>
      </w:pPr>
      <w:r>
        <w:rPr>
          <w:rFonts w:ascii="Times New Roman"/>
          <w:b w:val="false"/>
          <w:i w:val="false"/>
          <w:color w:val="000000"/>
          <w:sz w:val="28"/>
        </w:rPr>
        <w:t>
      11. Мемлекеттік басқару органы ведомстволық бағынысты ұйымның бірінші басшысының ұсынысы негізінде ведомстволық бағынысты ұйым қызметкерлерінің лауазымдық айлықақыларына ынталандырушы үстемеақылардың мөлшерін белгілейді.</w:t>
      </w:r>
    </w:p>
    <w:bookmarkEnd w:id="16"/>
    <w:bookmarkStart w:name="z20" w:id="17"/>
    <w:p>
      <w:pPr>
        <w:spacing w:after="0"/>
        <w:ind w:left="0"/>
        <w:jc w:val="left"/>
      </w:pPr>
      <w:r>
        <w:rPr>
          <w:rFonts w:ascii="Times New Roman"/>
          <w:b/>
          <w:i w:val="false"/>
          <w:color w:val="000000"/>
        </w:rPr>
        <w:t xml:space="preserve"> 3-тарау. Қызметкерлердің лауазымдық айлықақыларына ынталандырушы үстемеақылар белгілеу тәртібі</w:t>
      </w:r>
    </w:p>
    <w:bookmarkEnd w:id="17"/>
    <w:bookmarkStart w:name="z21" w:id="18"/>
    <w:p>
      <w:pPr>
        <w:spacing w:after="0"/>
        <w:ind w:left="0"/>
        <w:jc w:val="both"/>
      </w:pPr>
      <w:r>
        <w:rPr>
          <w:rFonts w:ascii="Times New Roman"/>
          <w:b w:val="false"/>
          <w:i w:val="false"/>
          <w:color w:val="000000"/>
          <w:sz w:val="28"/>
        </w:rPr>
        <w:t>
      12.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18"/>
    <w:bookmarkStart w:name="z22" w:id="19"/>
    <w:p>
      <w:pPr>
        <w:spacing w:after="0"/>
        <w:ind w:left="0"/>
        <w:jc w:val="both"/>
      </w:pPr>
      <w:r>
        <w:rPr>
          <w:rFonts w:ascii="Times New Roman"/>
          <w:b w:val="false"/>
          <w:i w:val="false"/>
          <w:color w:val="000000"/>
          <w:sz w:val="28"/>
        </w:rPr>
        <w:t>
      13. Мемлекеттік жоспарлау жөніндегі жергілікті уәкілетті орган Қазақстан Республикасы бюджет заңнамасының талаптарына сәйкес жергілікті бюджеттен ынталандыру үстемелерін төлеуді жүзеге асыру үшін қажетті бюджет қаражатын көздейді және бюджет жобасын Орал қалалық мәслихатына жібереді.</w:t>
      </w:r>
    </w:p>
    <w:bookmarkEnd w:id="19"/>
    <w:bookmarkStart w:name="z23" w:id="20"/>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коммуналдық мемлекеттік мекеменің басшысы қызметкерлерге ынталандырушы үстемеақылар төлеу туралы бұйрық шығарады.</w:t>
      </w:r>
    </w:p>
    <w:bookmarkEnd w:id="20"/>
    <w:bookmarkStart w:name="z24" w:id="21"/>
    <w:p>
      <w:pPr>
        <w:spacing w:after="0"/>
        <w:ind w:left="0"/>
        <w:jc w:val="both"/>
      </w:pPr>
      <w:r>
        <w:rPr>
          <w:rFonts w:ascii="Times New Roman"/>
          <w:b w:val="false"/>
          <w:i w:val="false"/>
          <w:color w:val="000000"/>
          <w:sz w:val="28"/>
        </w:rPr>
        <w:t>
      15. Коммуналдық мемлекеттік мекеменің басшысы тәртіптік жазаның қолданылу кезеңінде өз қызметкерлеріне еңбек және/немесе атқарушылық тәртіпті бұзған жағдайда ынталандырушы үстемеақы төлеуді тоқтату туралы бұйрық шығарады.</w:t>
      </w:r>
    </w:p>
    <w:bookmarkEnd w:id="21"/>
    <w:bookmarkStart w:name="z25" w:id="22"/>
    <w:p>
      <w:pPr>
        <w:spacing w:after="0"/>
        <w:ind w:left="0"/>
        <w:jc w:val="both"/>
      </w:pPr>
      <w:r>
        <w:rPr>
          <w:rFonts w:ascii="Times New Roman"/>
          <w:b w:val="false"/>
          <w:i w:val="false"/>
          <w:color w:val="000000"/>
          <w:sz w:val="28"/>
        </w:rPr>
        <w:t>
      16. Ынталандырушы үстемеақылар "Орал қаласының ішкі саясат бөлімі" мемлекеттік мекемесіне қарасты коммуналдық мемлекеттік мекемесінің басшысына, басшы орынбасарына, есепшіге, мемлекеттік сатып алу маманына, бөлім басшысына, кеңесшілерге төленеді.</w:t>
      </w:r>
    </w:p>
    <w:bookmarkEnd w:id="22"/>
    <w:bookmarkStart w:name="z26" w:id="23"/>
    <w:p>
      <w:pPr>
        <w:spacing w:after="0"/>
        <w:ind w:left="0"/>
        <w:jc w:val="both"/>
      </w:pPr>
      <w:r>
        <w:rPr>
          <w:rFonts w:ascii="Times New Roman"/>
          <w:b w:val="false"/>
          <w:i w:val="false"/>
          <w:color w:val="000000"/>
          <w:sz w:val="28"/>
        </w:rPr>
        <w:t>
      17. Ынталандырушы үстемеақылар қызметкер сынақ мерзімінде болған кезеңде төленбейді.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