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d225" w14:textId="2c7d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 2026 жылы оңайлатылған декларация негізінде арнайы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28 қарашадағы № 24-9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Орал қаласында оңайлатылған декларация негізінде арнайы салық режимін қолдану кезінде төлем көзінен ұсталатын салықтарды қоспағанда, корпоративтік немесе жеке табыс салығы мөлшерлемесінің мөлшерін 2026 жылы алынған (алынуға жататын) кірістер бойынша 4 (төрт) пайыздан 3 (үш)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