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5084" w14:textId="08b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23 желтоқсандағы № 18-6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12 қыркүйектегі № 22-3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23 желтоқсандағы № 18-6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59 295 443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42 279 659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407 273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7 081 928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9 526 583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62 996 807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12 588 418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13 022 362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433 944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- 16 289 782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16 289 782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23 350 866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7 061 741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2025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768 536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468 492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9 373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275 242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5 477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– 5 052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4 900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3 678 451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911 167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2 767 284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5 074 525 мың теңге: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309 055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55 198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7 614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1 829 035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39 155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- 240 000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291 117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615 361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80 795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саласында жартылай стационар жағдайында арнаулы әлеуметтік қызметтер көрсетуге – 107 195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1 500 000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23 350 866 мың теңге: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2 878 855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1 954 833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13 022 362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5 494 816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2025 жылға арналған қалалық бюджетте кенттер, селолық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2 009 561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2025 жылға арналған жергілікті атқарушы органдарының резерві 4 253 368 мың теңге сомасында бекітілсін.";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2025 жылғы 1 қаңтардан бастап қолданысқа енгізіледі.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№18-6 шешіміне 1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 ы ғ ы с т а 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472 938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