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2886" w14:textId="f002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23 желтоқсандағы № 18-6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28 наурыздағы № 19-3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2024 жылғы 23 желтоқсандағы № 18-6 "2025-2027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52 183 538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36 988 595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255 384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7 125 809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7 813 750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62 022 390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- 432 944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432 944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- 9 405 908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9 405 908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16 124 162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6 718 911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2025 жылға арналған облыстық мәслихатпен белгіленген кірістерді бөлу нормативі төмендегі ерекшеліктер бойынша есептелсін: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корпоративтік табыс салығы қалалық бюджетке 50% мөлшерде есепке алынады;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төлем көзінен салық салынатын табыстардан ұсталатын жеке табыс салығы қалалық бюджетке 19% мөлшерде есепке алынады;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төлем көзінен салық салынбайтын табыстардан ұсталатын жеке табыс салығы қалалық бюджетке 100% мөлшерде есепке алынады;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төлем көзінен салық салынбайтын шетелдік азаматтар табыстарынан ұсталатын жеке табыс салығы қалалық бюджетке 19% мөлшерде есепке алынады;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әлеуметтік салық қалалық бюджетке 19% мөлшерде есепке алынады.";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2025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768 536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468 492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9 373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275 242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5 477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– 5 052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4 900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3 678 451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911 167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2 767 284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3 366 735 мың теңге: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459 055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85 198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121 718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1 423 683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42 808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- 247 000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291 117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615 361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80 795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16 124 162 мың теңге: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5 474 985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10 649 177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2025 жылға арналған қалалық бюджетте кенттер, селолық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1 687 383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2025 жылға арналған жергілікті атқарушы органдарының резерві 3 500 000 мың теңге сомасында бекітілсін.";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2025 жылғы 1 қаңтардан бастап қолданысқа енгізіледі.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№18-6 шешіміне 1 қосымша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52 183 538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36 988 595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22 729 258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14 252 039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6 128 487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33 240 885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22 090 504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450 450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