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4637" w14:textId="a814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және аудандық (облыстық маңызы бар қалалық) бюджеттері арасындағы 2026-2028 жылдарға арналған жалпы сипаттағы трансферттердің көлемі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2025 жылғы 15 желтоқсандағы № 22-2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Ауданның (облыстық маңызы бар қаланың) бюджеттерінен 2026-2028 жылдарға арналған облыстық бюджетке алып қоюлар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2026 жылға 94 508 558 мың теңге сомада,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Бөрлі ауданы – 34 097 310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ауданы– 4 703 105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 ауданы – 123 810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ауданы – 23 051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 қаласы – 55 561 282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2027 жылға 121 350 717 мың теңге сомада,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ауданы –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Бөрлі ауданы – 43 376 857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Жаңақала ауданы – 144 241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Жәнібек ауданы – 122 300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ауданы – 5 736 920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 ауданы – 225 291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ауданы – 914 946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 қаласы – 70 829 234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2028 жылға 140 474 315 мың теңге сомада,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Бөрлі ауданы – 51 055 357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Жаңақала ауданы – 225 241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Жәнібек ауданы – 225 241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ауданы – 6 203 781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 ауданы – 225 241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ауданы – 1 646 310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 қаласы – 80 893 144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2026-2028 жылдарға арналған облыстық бюджеттен аудандық (облыстық маңызы бар қаланың) бюджеттеріне берілетін бюджеттік субвенцияларды жылдар бойынша бөлінісімен белгілеу: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2026 жылға 6 160 261 мың теңге сомада,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ауданы – 968 098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ауданы – 633 560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Жаңақала ауданы – 294 720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Жәнібек ауданы – 371 616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 ауданы – 1 521 615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Қаратөбе ауданы – 472 817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ауданы – 966 013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Шыңғырлау ауданы – 931 822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2027 жылға 2 472 594 мың теңге сомада,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ауданы – 333 456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 ауданы – 814 456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Қаратөбе ауданы – 254 892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ауданы – 402 309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Шыңғырлау ауданы – 667 481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2028 жылға 2 135 415 мың теңге сомада,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ауданы – 15 415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ауданы – 248 606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 ауданы – 759 675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Қаратөбе ауданы – 177 643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ауданы – 314 592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Шыңғырлау ауданы – 619 484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2026 - 2028 жылдарға арналған жалпы сипаттағы нысаналы емес трансферттер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2026 - 2028 жылдарға арналған жалпы сипаттағы нысаналы трансферттер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 және 2028 жылғы 31 желтоқсанға дейін қолданылады.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желтоқсандағы № 22-2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сипаттағы нысаналы емес трансферттердің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86 769 455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75 093 657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5 068 535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11 535 480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10 976 697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2 862 072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5 748 060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5 261 410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4 645 013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4 129 784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2 710 886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3 312 551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5 071 386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34 302 389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27 818 824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29 206 665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желтоқсандағы № 22-2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сипаттағы нысаналы трансферттердің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 орталықтарының медицина қызметкерлерінің жалақысын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