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c95" w14:textId="31d1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2024 жылғы 13 желтоқсандағы № 16-1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18 қарашадағы № 21-2 шешімі</w:t>
      </w:r>
    </w:p>
    <w:p>
      <w:pPr>
        <w:spacing w:after="0"/>
        <w:ind w:left="0"/>
        <w:jc w:val="both"/>
      </w:pPr>
      <w:bookmarkStart w:name="z2" w:id="0"/>
      <w:r>
        <w:rPr>
          <w:rFonts w:ascii="Times New Roman"/>
          <w:b w:val="false"/>
          <w:i w:val="false"/>
          <w:color w:val="000000"/>
          <w:sz w:val="28"/>
        </w:rPr>
        <w:t>
      Батыс Қазақстан облыстық мәслихаты ШЕШТІ:</w:t>
      </w:r>
    </w:p>
    <w:bookmarkEnd w:id="0"/>
    <w:bookmarkStart w:name="z3" w:id="1"/>
    <w:p>
      <w:pPr>
        <w:spacing w:after="0"/>
        <w:ind w:left="0"/>
        <w:jc w:val="both"/>
      </w:pPr>
      <w:r>
        <w:rPr>
          <w:rFonts w:ascii="Times New Roman"/>
          <w:b w:val="false"/>
          <w:i w:val="false"/>
          <w:color w:val="000000"/>
          <w:sz w:val="28"/>
        </w:rPr>
        <w:t xml:space="preserve">
      1. Батыс Қазақстан облыстық мәслихатының "2025-2027 жылдарға арналған облыстық бюджет туралы" 2024 жылғы 13 желтоқсандағы № 16-1 (Нормативтік құқықтық актілерді мемлекеттік тіркеу тізілімінде № 204 093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469 014 562 мың теңге:</w:t>
      </w:r>
    </w:p>
    <w:p>
      <w:pPr>
        <w:spacing w:after="0"/>
        <w:ind w:left="0"/>
        <w:jc w:val="both"/>
      </w:pPr>
      <w:r>
        <w:rPr>
          <w:rFonts w:ascii="Times New Roman"/>
          <w:b w:val="false"/>
          <w:i w:val="false"/>
          <w:color w:val="000000"/>
          <w:sz w:val="28"/>
        </w:rPr>
        <w:t>
      салықтық түсімдер – 130 591 801 мың теңге;</w:t>
      </w:r>
    </w:p>
    <w:p>
      <w:pPr>
        <w:spacing w:after="0"/>
        <w:ind w:left="0"/>
        <w:jc w:val="both"/>
      </w:pPr>
      <w:r>
        <w:rPr>
          <w:rFonts w:ascii="Times New Roman"/>
          <w:b w:val="false"/>
          <w:i w:val="false"/>
          <w:color w:val="000000"/>
          <w:sz w:val="28"/>
        </w:rPr>
        <w:t>
      салықтық емес түсімдер – 7 705 146 мың теңге;</w:t>
      </w:r>
    </w:p>
    <w:p>
      <w:pPr>
        <w:spacing w:after="0"/>
        <w:ind w:left="0"/>
        <w:jc w:val="both"/>
      </w:pPr>
      <w:r>
        <w:rPr>
          <w:rFonts w:ascii="Times New Roman"/>
          <w:b w:val="false"/>
          <w:i w:val="false"/>
          <w:color w:val="000000"/>
          <w:sz w:val="28"/>
        </w:rPr>
        <w:t>
      негізгі капиталды сатудан түсетін түсімдер – 36 055 мың теңге;</w:t>
      </w:r>
    </w:p>
    <w:p>
      <w:pPr>
        <w:spacing w:after="0"/>
        <w:ind w:left="0"/>
        <w:jc w:val="both"/>
      </w:pPr>
      <w:r>
        <w:rPr>
          <w:rFonts w:ascii="Times New Roman"/>
          <w:b w:val="false"/>
          <w:i w:val="false"/>
          <w:color w:val="000000"/>
          <w:sz w:val="28"/>
        </w:rPr>
        <w:t>
      трансферттер түсімдері – 330 681 560 мың теңге;</w:t>
      </w:r>
    </w:p>
    <w:p>
      <w:pPr>
        <w:spacing w:after="0"/>
        <w:ind w:left="0"/>
        <w:jc w:val="both"/>
      </w:pPr>
      <w:r>
        <w:rPr>
          <w:rFonts w:ascii="Times New Roman"/>
          <w:b w:val="false"/>
          <w:i w:val="false"/>
          <w:color w:val="000000"/>
          <w:sz w:val="28"/>
        </w:rPr>
        <w:t>
      2) шығындар – 470 487 259 мың теңге;</w:t>
      </w:r>
    </w:p>
    <w:p>
      <w:pPr>
        <w:spacing w:after="0"/>
        <w:ind w:left="0"/>
        <w:jc w:val="both"/>
      </w:pPr>
      <w:r>
        <w:rPr>
          <w:rFonts w:ascii="Times New Roman"/>
          <w:b w:val="false"/>
          <w:i w:val="false"/>
          <w:color w:val="000000"/>
          <w:sz w:val="28"/>
        </w:rPr>
        <w:t>
      3) таза бюджеттік кредиттеу – 36 262 120 мың теңге:</w:t>
      </w:r>
    </w:p>
    <w:p>
      <w:pPr>
        <w:spacing w:after="0"/>
        <w:ind w:left="0"/>
        <w:jc w:val="both"/>
      </w:pPr>
      <w:r>
        <w:rPr>
          <w:rFonts w:ascii="Times New Roman"/>
          <w:b w:val="false"/>
          <w:i w:val="false"/>
          <w:color w:val="000000"/>
          <w:sz w:val="28"/>
        </w:rPr>
        <w:t>
      бюджеттік кредиттер – 51 809 919 мың теңге;</w:t>
      </w:r>
    </w:p>
    <w:p>
      <w:pPr>
        <w:spacing w:after="0"/>
        <w:ind w:left="0"/>
        <w:jc w:val="both"/>
      </w:pPr>
      <w:r>
        <w:rPr>
          <w:rFonts w:ascii="Times New Roman"/>
          <w:b w:val="false"/>
          <w:i w:val="false"/>
          <w:color w:val="000000"/>
          <w:sz w:val="28"/>
        </w:rPr>
        <w:t>
      бюджеттік кредиттерді өтеу – 15 547 799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- 37 734 817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37 734 817 мың теңге:</w:t>
      </w:r>
    </w:p>
    <w:p>
      <w:pPr>
        <w:spacing w:after="0"/>
        <w:ind w:left="0"/>
        <w:jc w:val="both"/>
      </w:pPr>
      <w:r>
        <w:rPr>
          <w:rFonts w:ascii="Times New Roman"/>
          <w:b w:val="false"/>
          <w:i w:val="false"/>
          <w:color w:val="000000"/>
          <w:sz w:val="28"/>
        </w:rPr>
        <w:t>
      қарыздар түсімі – 45 190 540 мың теңге;</w:t>
      </w:r>
    </w:p>
    <w:p>
      <w:pPr>
        <w:spacing w:after="0"/>
        <w:ind w:left="0"/>
        <w:jc w:val="both"/>
      </w:pPr>
      <w:r>
        <w:rPr>
          <w:rFonts w:ascii="Times New Roman"/>
          <w:b w:val="false"/>
          <w:i w:val="false"/>
          <w:color w:val="000000"/>
          <w:sz w:val="28"/>
        </w:rPr>
        <w:t>
      қарыздарды өтеу – 12 657 865 мың теңге;</w:t>
      </w:r>
    </w:p>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"5. 2025 жылға арналған облыстық бюджетте аудандық (облыстық маңызы бар қаланың) бюджеттерінен 2 858 871 мың теңге жалпы сомасында трансферттердің түсімдері ескерілсін.</w:t>
      </w:r>
    </w:p>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27 014 814 мың теңге сомасында ескерілсін.";</w:t>
      </w:r>
    </w:p>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"7. 2025 жылға арналған облыстық бюджетте бюджеттік кредиттерді өтеу сомаларының түсімдері 15 547 799 мың теңге сомасында ескерілсін.";</w:t>
      </w:r>
    </w:p>
    <w:bookmarkStart w:name="z8"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"10. 2025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32 931 969 мың теңге жалпы сомасында қарастырылғаны ескерілсін, соның ішінде:</w:t>
      </w:r>
    </w:p>
    <w:p>
      <w:pPr>
        <w:spacing w:after="0"/>
        <w:ind w:left="0"/>
        <w:jc w:val="both"/>
      </w:pPr>
      <w:r>
        <w:rPr>
          <w:rFonts w:ascii="Times New Roman"/>
          <w:b w:val="false"/>
          <w:i w:val="false"/>
          <w:color w:val="000000"/>
          <w:sz w:val="28"/>
        </w:rPr>
        <w:t>
      26 944 781 мың теңге – ағымдағы нысаналы трансферттер;</w:t>
      </w:r>
    </w:p>
    <w:p>
      <w:pPr>
        <w:spacing w:after="0"/>
        <w:ind w:left="0"/>
        <w:jc w:val="both"/>
      </w:pPr>
      <w:r>
        <w:rPr>
          <w:rFonts w:ascii="Times New Roman"/>
          <w:b w:val="false"/>
          <w:i w:val="false"/>
          <w:color w:val="000000"/>
          <w:sz w:val="28"/>
        </w:rPr>
        <w:t>
      5 987 188 мың теңге – нысаналы даму трансферттері.</w:t>
      </w:r>
    </w:p>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Start w:name="z9"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"13. 2025 жылға арналған облыстың жергілікті атқарушы органдарының резерві 7 608 746 мың теңге мөлшерінде бекітілсін.";</w:t>
      </w:r>
    </w:p>
    <w:bookmarkStart w:name="z1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18 қарашадағы </w:t>
            </w:r>
            <w:r>
              <w:br/>
            </w:r>
            <w:r>
              <w:rPr>
                <w:rFonts w:ascii="Times New Roman"/>
                <w:b w:val="false"/>
                <w:i w:val="false"/>
                <w:color w:val="000000"/>
                <w:sz w:val="20"/>
              </w:rPr>
              <w:t xml:space="preserve">Батыс Қазақстан облысты </w:t>
            </w:r>
            <w:r>
              <w:br/>
            </w:r>
            <w:r>
              <w:rPr>
                <w:rFonts w:ascii="Times New Roman"/>
                <w:b w:val="false"/>
                <w:i w:val="false"/>
                <w:color w:val="000000"/>
                <w:sz w:val="20"/>
              </w:rPr>
              <w:t xml:space="preserve">мәслихатының № 21-2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 16-1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233 439 658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салуға, реконструкциялауға және жаңғыртуға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