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e351" w14:textId="abee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су объектілерінде ортақ су пайдаланудың Қағидаларын белгілеу туралы</w:t>
      </w:r>
    </w:p>
    <w:p>
      <w:pPr>
        <w:spacing w:after="0"/>
        <w:ind w:left="0"/>
        <w:jc w:val="both"/>
      </w:pPr>
      <w:r>
        <w:rPr>
          <w:rFonts w:ascii="Times New Roman"/>
          <w:b w:val="false"/>
          <w:i w:val="false"/>
          <w:color w:val="000000"/>
          <w:sz w:val="28"/>
        </w:rPr>
        <w:t>Батыс Қазақстан облыстық мәслихатының 2025 жылғы 26 тамыздағы № 20-3 шешімі</w:t>
      </w:r>
    </w:p>
    <w:p>
      <w:pPr>
        <w:spacing w:after="0"/>
        <w:ind w:left="0"/>
        <w:jc w:val="both"/>
      </w:pPr>
      <w:bookmarkStart w:name="z3" w:id="0"/>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Су ресурстары және ирригация министрінің міндетін атқарушысының 2025 жылғы 11 шiлдедегi № 171-НҚ "Ортақ су пайдаланудың үлгілік қағидаларын бекіту туралы" (Қазақстан Республикасының Әділет министрлігінде 2025 жылы 14 шілдеде №36443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1. Батыс Қазақстан облысының су объектілерінде ортақ су пайдаланудың Қағидалары осы шешімнің қосымшасына сәйкес белгіленсін.</w:t>
      </w:r>
    </w:p>
    <w:bookmarkEnd w:id="1"/>
    <w:bookmarkStart w:name="z5" w:id="2"/>
    <w:p>
      <w:pPr>
        <w:spacing w:after="0"/>
        <w:ind w:left="0"/>
        <w:jc w:val="both"/>
      </w:pPr>
      <w:r>
        <w:rPr>
          <w:rFonts w:ascii="Times New Roman"/>
          <w:b w:val="false"/>
          <w:i w:val="false"/>
          <w:color w:val="000000"/>
          <w:sz w:val="28"/>
        </w:rPr>
        <w:t xml:space="preserve">
      2. Батыс Қазақстан облыстық мәслихатының "Батыс Қазақстан облысының су объектілерінде ортақ су пайдаланудың Қағидаларын белгілеу туралы" 2017 жылғы 26 маусымдағы № 11-3 (Нормативтік құқықтық актілерді мемлекеттік тіркеу тізілімінде № 4867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мәслихатының 2025</w:t>
            </w:r>
            <w:r>
              <w:br/>
            </w:r>
            <w:r>
              <w:rPr>
                <w:rFonts w:ascii="Times New Roman"/>
                <w:b w:val="false"/>
                <w:i w:val="false"/>
                <w:color w:val="000000"/>
                <w:sz w:val="20"/>
              </w:rPr>
              <w:t>жылғы 26 тамыздағы</w:t>
            </w:r>
            <w:r>
              <w:br/>
            </w:r>
            <w:r>
              <w:rPr>
                <w:rFonts w:ascii="Times New Roman"/>
                <w:b w:val="false"/>
                <w:i w:val="false"/>
                <w:color w:val="000000"/>
                <w:sz w:val="20"/>
              </w:rPr>
              <w:t>№20-3 шешіміне қосымша</w:t>
            </w:r>
          </w:p>
        </w:tc>
      </w:tr>
    </w:tbl>
    <w:bookmarkStart w:name="z9" w:id="4"/>
    <w:p>
      <w:pPr>
        <w:spacing w:after="0"/>
        <w:ind w:left="0"/>
        <w:jc w:val="left"/>
      </w:pPr>
      <w:r>
        <w:rPr>
          <w:rFonts w:ascii="Times New Roman"/>
          <w:b/>
          <w:i w:val="false"/>
          <w:color w:val="000000"/>
        </w:rPr>
        <w:t xml:space="preserve"> Батыс Қазақстан облысының су объектілерінде ортақ су пайдаланудың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су объектілерінде ортақ су пайдаланудың Қағидалары (бұдан әрі - Қағида) Қазақстан Республикасы Су кодексінің (бұдан әрі-Кодекс)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Су ресурстары және ирригация министрінің міндетін атқарушысының 2025 жылғы 11 шiлдедегi № 171-НҚ "Ортақ су пайдаланудың үлгілік қағидаларын бекіту туралы" (Қазақстан Республикасының Әділет министрлігінде 2025 жылы 14 шілдеде №36443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жеке тұлғалардың Батыс Қазақстан облысының аумағында ортақ пайдаланылатын су объектілерінде ортақ су пайдалануды жүзеге асыру тәртібін айқындайды.</w:t>
      </w:r>
    </w:p>
    <w:bookmarkEnd w:id="6"/>
    <w:bookmarkStart w:name="z12" w:id="7"/>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7"/>
    <w:bookmarkStart w:name="z13" w:id="8"/>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8"/>
    <w:bookmarkStart w:name="z14" w:id="9"/>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9"/>
    <w:bookmarkStart w:name="z15" w:id="10"/>
    <w:p>
      <w:pPr>
        <w:spacing w:after="0"/>
        <w:ind w:left="0"/>
        <w:jc w:val="left"/>
      </w:pPr>
      <w:r>
        <w:rPr>
          <w:rFonts w:ascii="Times New Roman"/>
          <w:b/>
          <w:i w:val="false"/>
          <w:color w:val="000000"/>
        </w:rPr>
        <w:t xml:space="preserve"> 2-тарау. Ортақ су пайдалану тәртібі</w:t>
      </w:r>
    </w:p>
    <w:bookmarkEnd w:id="10"/>
    <w:bookmarkStart w:name="z16" w:id="11"/>
    <w:p>
      <w:pPr>
        <w:spacing w:after="0"/>
        <w:ind w:left="0"/>
        <w:jc w:val="both"/>
      </w:pPr>
      <w:r>
        <w:rPr>
          <w:rFonts w:ascii="Times New Roman"/>
          <w:b w:val="false"/>
          <w:i w:val="false"/>
          <w:color w:val="000000"/>
          <w:sz w:val="28"/>
        </w:rPr>
        <w:t>
      5. Батыс Қазақстан облысының жергілікті атқарушы органдар жеке тұлғалардың ортақ су пайдалану құқығын жүзеге асыру мақсатында:</w:t>
      </w:r>
    </w:p>
    <w:bookmarkEnd w:id="11"/>
    <w:bookmarkStart w:name="z17" w:id="12"/>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2"/>
    <w:bookmarkStart w:name="z18" w:id="13"/>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3"/>
    <w:bookmarkStart w:name="z19" w:id="14"/>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4"/>
    <w:bookmarkStart w:name="z20" w:id="15"/>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5"/>
    <w:bookmarkStart w:name="z21" w:id="16"/>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6"/>
    <w:bookmarkStart w:name="z22" w:id="17"/>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7"/>
    <w:bookmarkStart w:name="z23" w:id="18"/>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8"/>
    <w:bookmarkStart w:name="z24" w:id="19"/>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9"/>
    <w:bookmarkStart w:name="z25" w:id="20"/>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20"/>
    <w:bookmarkStart w:name="z26" w:id="21"/>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1"/>
    <w:bookmarkStart w:name="z27" w:id="22"/>
    <w:p>
      <w:pPr>
        <w:spacing w:after="0"/>
        <w:ind w:left="0"/>
        <w:jc w:val="both"/>
      </w:pPr>
      <w:r>
        <w:rPr>
          <w:rFonts w:ascii="Times New Roman"/>
          <w:b w:val="false"/>
          <w:i w:val="false"/>
          <w:color w:val="000000"/>
          <w:sz w:val="28"/>
        </w:rPr>
        <w:t>
      2) су объектілерін ластау және кірлету;</w:t>
      </w:r>
    </w:p>
    <w:bookmarkEnd w:id="22"/>
    <w:bookmarkStart w:name="z28" w:id="23"/>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3"/>
    <w:bookmarkStart w:name="z29" w:id="24"/>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4"/>
    <w:bookmarkStart w:name="z30" w:id="25"/>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5"/>
    <w:bookmarkStart w:name="z31" w:id="26"/>
    <w:p>
      <w:pPr>
        <w:spacing w:after="0"/>
        <w:ind w:left="0"/>
        <w:jc w:val="both"/>
      </w:pPr>
      <w:r>
        <w:rPr>
          <w:rFonts w:ascii="Times New Roman"/>
          <w:b w:val="false"/>
          <w:i w:val="false"/>
          <w:color w:val="000000"/>
          <w:sz w:val="28"/>
        </w:rPr>
        <w:t>
      6) жанармай және майлау материалдарын сақтау;</w:t>
      </w:r>
    </w:p>
    <w:bookmarkEnd w:id="26"/>
    <w:bookmarkStart w:name="z32" w:id="27"/>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7"/>
    <w:bookmarkStart w:name="z33" w:id="28"/>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