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f750" w14:textId="b75f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2022 жылғы 8 тамыздағы № 153 "Батыс Қазақстан облысының кәсіпкерлік және индустриалдық-инновациялық даму басқармасы" мемлекеттік мекемесі туралы ережені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2025 жылғы 14 ақпандағы № 34 қаулысы. Жойылды - Батыс Қазақстан облысы әкімдігінің 2025 жылғы 5 желтоқсандағы № 264 қаулысымен</w:t>
      </w:r>
    </w:p>
    <w:p>
      <w:pPr>
        <w:spacing w:after="0"/>
        <w:ind w:left="0"/>
        <w:jc w:val="both"/>
      </w:pPr>
      <w:r>
        <w:rPr>
          <w:rFonts w:ascii="Times New Roman"/>
          <w:b w:val="false"/>
          <w:i w:val="false"/>
          <w:color w:val="ff0000"/>
          <w:sz w:val="28"/>
        </w:rPr>
        <w:t xml:space="preserve">
      Ескерту. Жойылды - Батыс Қазақстан облысы әкімдігінің 05.12.2025 № 264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2022 жылғы 8 тамыздағы № 153 "Батыс Қазақстан облысының кәсіпкерлік және индустриалдық-инновациялық даму басқармасы"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төмендегідей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"Батыс Қазақстан облысының кәсіпкерлік және индустриалдық-инновациялық даму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кәсіпкерлік және индустриалдық-инновациялық даму басқармасы" мемлекеттік мекемесі заңнамада белгіленген тәртіппен осы қаулыдан туындайтын өзге де шараларды қабылдауды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жетекшелік ететін орынбасары Қ.Ш.Айтмұхамбетовке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2025 жылғы "___" ________ № "___"</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08 тамыздағы № 153</w:t>
            </w:r>
            <w:r>
              <w:br/>
            </w: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қаулысымен бекітілген</w:t>
            </w:r>
          </w:p>
        </w:tc>
      </w:tr>
    </w:tbl>
    <w:bookmarkStart w:name="z12" w:id="6"/>
    <w:p>
      <w:pPr>
        <w:spacing w:after="0"/>
        <w:ind w:left="0"/>
        <w:jc w:val="left"/>
      </w:pPr>
      <w:r>
        <w:rPr>
          <w:rFonts w:ascii="Times New Roman"/>
          <w:b/>
          <w:i w:val="false"/>
          <w:color w:val="000000"/>
        </w:rPr>
        <w:t xml:space="preserve"> "Батыс Қазақстан облысының кәсіпкерлік және индустриалдық-инновациялық даму басқармасы" мемлекеттік мекемесі туралы ереже </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"Батыс Қазақстан облысының кәсіпкерлік және индустриалдық-инновациялық даму басқармасы" мемлекеттік мекемесі (бұдан әрі - Басқарма) Батыс Қазақстан облысының индустриалдық, технологиялық және инновациялық стратегиясын қалыптастыру, инвестициялық жобаларды іске асыру үшін қолайлы жағдайлар жасау, кәсіпкерлік, сауда, туризм, сыртқы экономикалық байланыстар, жүйе құраушы кәсіпорындардың сатып алуларында жергілікті қамтуды дамыту салаларындағы басшылықты жүзеге асыратын Қазақстан Республикасының мемлекеттік органы болып табылады. </w:t>
      </w:r>
    </w:p>
    <w:bookmarkEnd w:id="8"/>
    <w:bookmarkStart w:name="z15" w:id="9"/>
    <w:p>
      <w:pPr>
        <w:spacing w:after="0"/>
        <w:ind w:left="0"/>
        <w:jc w:val="both"/>
      </w:pPr>
      <w:r>
        <w:rPr>
          <w:rFonts w:ascii="Times New Roman"/>
          <w:b w:val="false"/>
          <w:i w:val="false"/>
          <w:color w:val="000000"/>
          <w:sz w:val="28"/>
        </w:rPr>
        <w:t>
      2. Басқарманың мынадай ведомствосы бар: "Aqjaiyq" әлеуметтік- кәсіпкерлік корпорациясы" акционерлік қоғамы.</w:t>
      </w:r>
    </w:p>
    <w:bookmarkEnd w:id="9"/>
    <w:bookmarkStart w:name="z16" w:id="10"/>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7" w:id="11"/>
    <w:p>
      <w:pPr>
        <w:spacing w:after="0"/>
        <w:ind w:left="0"/>
        <w:jc w:val="both"/>
      </w:pPr>
      <w:r>
        <w:rPr>
          <w:rFonts w:ascii="Times New Roman"/>
          <w:b w:val="false"/>
          <w:i w:val="false"/>
          <w:color w:val="000000"/>
          <w:sz w:val="28"/>
        </w:rPr>
        <w:t>
      4. Басқарма ұйымдық-құқықтық нысанындағы заңды тұлға,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8" w:id="12"/>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2"/>
    <w:bookmarkStart w:name="z19" w:id="13"/>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20" w:id="1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1" w:id="15"/>
    <w:p>
      <w:pPr>
        <w:spacing w:after="0"/>
        <w:ind w:left="0"/>
        <w:jc w:val="both"/>
      </w:pPr>
      <w:r>
        <w:rPr>
          <w:rFonts w:ascii="Times New Roman"/>
          <w:b w:val="false"/>
          <w:i w:val="false"/>
          <w:color w:val="000000"/>
          <w:sz w:val="28"/>
        </w:rPr>
        <w:t>
      8. "Батыс Қазақстан облысының кәсіпкерлік және индустриалдық-инновациялық даму басқармасы" мемлекеттік мекемесінің құрылымы мен штат санының лимиті Қазақстан Республикасының заңнамасына сәйкес бекітіледі.</w:t>
      </w:r>
    </w:p>
    <w:bookmarkEnd w:id="15"/>
    <w:bookmarkStart w:name="z22" w:id="16"/>
    <w:p>
      <w:pPr>
        <w:spacing w:after="0"/>
        <w:ind w:left="0"/>
        <w:jc w:val="both"/>
      </w:pPr>
      <w:r>
        <w:rPr>
          <w:rFonts w:ascii="Times New Roman"/>
          <w:b w:val="false"/>
          <w:i w:val="false"/>
          <w:color w:val="000000"/>
          <w:sz w:val="28"/>
        </w:rPr>
        <w:t>
      9. Заңды тұлғаның орналасқан жері: 090000, Батыс Қазақстан облысы, Орал қаласы, Х.Чурин көшесі, 116.</w:t>
      </w:r>
    </w:p>
    <w:bookmarkEnd w:id="16"/>
    <w:bookmarkStart w:name="z23" w:id="1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7"/>
    <w:bookmarkStart w:name="z24" w:id="18"/>
    <w:p>
      <w:pPr>
        <w:spacing w:after="0"/>
        <w:ind w:left="0"/>
        <w:jc w:val="both"/>
      </w:pPr>
      <w:r>
        <w:rPr>
          <w:rFonts w:ascii="Times New Roman"/>
          <w:b w:val="false"/>
          <w:i w:val="false"/>
          <w:color w:val="000000"/>
          <w:sz w:val="28"/>
        </w:rPr>
        <w:t>
      11. Басқарма қызметін қаржыландыру Қазақстан Республикасының заңнамасына сәйкес жергілікті бюджеттен жүзеге асырылады.</w:t>
      </w:r>
    </w:p>
    <w:bookmarkEnd w:id="18"/>
    <w:bookmarkStart w:name="z25" w:id="19"/>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9"/>
    <w:bookmarkStart w:name="z26" w:id="20"/>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0"/>
    <w:bookmarkStart w:name="z27" w:id="21"/>
    <w:p>
      <w:pPr>
        <w:spacing w:after="0"/>
        <w:ind w:left="0"/>
        <w:jc w:val="left"/>
      </w:pPr>
      <w:r>
        <w:rPr>
          <w:rFonts w:ascii="Times New Roman"/>
          <w:b/>
          <w:i w:val="false"/>
          <w:color w:val="000000"/>
        </w:rPr>
        <w:t xml:space="preserve"> 2. Басқарманың мақсаттары мен өкілеттіктері</w:t>
      </w:r>
    </w:p>
    <w:bookmarkEnd w:id="21"/>
    <w:bookmarkStart w:name="z28" w:id="22"/>
    <w:p>
      <w:pPr>
        <w:spacing w:after="0"/>
        <w:ind w:left="0"/>
        <w:jc w:val="both"/>
      </w:pPr>
      <w:r>
        <w:rPr>
          <w:rFonts w:ascii="Times New Roman"/>
          <w:b w:val="false"/>
          <w:i w:val="false"/>
          <w:color w:val="000000"/>
          <w:sz w:val="28"/>
        </w:rPr>
        <w:t>
      13. Мақсаттары:</w:t>
      </w:r>
    </w:p>
    <w:bookmarkEnd w:id="22"/>
    <w:bookmarkStart w:name="z29" w:id="23"/>
    <w:p>
      <w:pPr>
        <w:spacing w:after="0"/>
        <w:ind w:left="0"/>
        <w:jc w:val="both"/>
      </w:pPr>
      <w:r>
        <w:rPr>
          <w:rFonts w:ascii="Times New Roman"/>
          <w:b w:val="false"/>
          <w:i w:val="false"/>
          <w:color w:val="000000"/>
          <w:sz w:val="28"/>
        </w:rPr>
        <w:t>
      Басқарманың мақсаты индустриалдық-инновациялық даму, кәсіпкерлік, сауда, туризмді қолдау, сондай-ақ сыртқы экономикалық ынтымақтастықты кеңейту және нығайту арқылы Батыс Қазақстан облысының өңдеу өнеркәсібі саласының бәсекеге қабілеттілігін арттыру болып табылады.</w:t>
      </w:r>
    </w:p>
    <w:bookmarkEnd w:id="23"/>
    <w:bookmarkStart w:name="z30" w:id="24"/>
    <w:p>
      <w:pPr>
        <w:spacing w:after="0"/>
        <w:ind w:left="0"/>
        <w:jc w:val="both"/>
      </w:pPr>
      <w:r>
        <w:rPr>
          <w:rFonts w:ascii="Times New Roman"/>
          <w:b w:val="false"/>
          <w:i w:val="false"/>
          <w:color w:val="000000"/>
          <w:sz w:val="28"/>
        </w:rPr>
        <w:t>
      14. Өкілеттіктері:</w:t>
      </w:r>
    </w:p>
    <w:bookmarkEnd w:id="24"/>
    <w:bookmarkStart w:name="z31" w:id="25"/>
    <w:p>
      <w:pPr>
        <w:spacing w:after="0"/>
        <w:ind w:left="0"/>
        <w:jc w:val="both"/>
      </w:pPr>
      <w:r>
        <w:rPr>
          <w:rFonts w:ascii="Times New Roman"/>
          <w:b w:val="false"/>
          <w:i w:val="false"/>
          <w:color w:val="000000"/>
          <w:sz w:val="28"/>
        </w:rPr>
        <w:t>
      1) құқықтары:</w:t>
      </w:r>
    </w:p>
    <w:bookmarkEnd w:id="25"/>
    <w:bookmarkStart w:name="z32" w:id="26"/>
    <w:p>
      <w:pPr>
        <w:spacing w:after="0"/>
        <w:ind w:left="0"/>
        <w:jc w:val="both"/>
      </w:pPr>
      <w:r>
        <w:rPr>
          <w:rFonts w:ascii="Times New Roman"/>
          <w:b w:val="false"/>
          <w:i w:val="false"/>
          <w:color w:val="000000"/>
          <w:sz w:val="28"/>
        </w:rPr>
        <w:t>
      Басқарманың алдына қойылған міндеттерді орындау бойынша ұсыныстар, қаулылар, өкімдер мен шешімдер жобаларын дайындауды және облыс әкімі мен әкімдігіне енгізуді жүзеге асыру;</w:t>
      </w:r>
    </w:p>
    <w:bookmarkEnd w:id="26"/>
    <w:bookmarkStart w:name="z33" w:id="27"/>
    <w:p>
      <w:pPr>
        <w:spacing w:after="0"/>
        <w:ind w:left="0"/>
        <w:jc w:val="both"/>
      </w:pPr>
      <w:r>
        <w:rPr>
          <w:rFonts w:ascii="Times New Roman"/>
          <w:b w:val="false"/>
          <w:i w:val="false"/>
          <w:color w:val="000000"/>
          <w:sz w:val="28"/>
        </w:rPr>
        <w:t>
      залалды кәсіпорындарды қайта құру және тарату жөніндегі шараларды әзірлеуге және іске асыруға қатысу.</w:t>
      </w:r>
    </w:p>
    <w:bookmarkEnd w:id="27"/>
    <w:bookmarkStart w:name="z34" w:id="28"/>
    <w:p>
      <w:pPr>
        <w:spacing w:after="0"/>
        <w:ind w:left="0"/>
        <w:jc w:val="both"/>
      </w:pPr>
      <w:r>
        <w:rPr>
          <w:rFonts w:ascii="Times New Roman"/>
          <w:b w:val="false"/>
          <w:i w:val="false"/>
          <w:color w:val="000000"/>
          <w:sz w:val="28"/>
        </w:rPr>
        <w:t>
      2) міндеттері:</w:t>
      </w:r>
    </w:p>
    <w:bookmarkEnd w:id="28"/>
    <w:bookmarkStart w:name="z35" w:id="29"/>
    <w:p>
      <w:pPr>
        <w:spacing w:after="0"/>
        <w:ind w:left="0"/>
        <w:jc w:val="both"/>
      </w:pPr>
      <w:r>
        <w:rPr>
          <w:rFonts w:ascii="Times New Roman"/>
          <w:b w:val="false"/>
          <w:i w:val="false"/>
          <w:color w:val="000000"/>
          <w:sz w:val="28"/>
        </w:rPr>
        <w:t>
      жеке кәсiпкерлiктi қолдау және дамытудың мемлекеттiк саясатын iске асыру;</w:t>
      </w:r>
    </w:p>
    <w:bookmarkEnd w:id="29"/>
    <w:bookmarkStart w:name="z36" w:id="30"/>
    <w:p>
      <w:pPr>
        <w:spacing w:after="0"/>
        <w:ind w:left="0"/>
        <w:jc w:val="both"/>
      </w:pPr>
      <w:r>
        <w:rPr>
          <w:rFonts w:ascii="Times New Roman"/>
          <w:b w:val="false"/>
          <w:i w:val="false"/>
          <w:color w:val="000000"/>
          <w:sz w:val="28"/>
        </w:rPr>
        <w:t>
      Батыс Қазақстан облысының аумағында жеке кәсiпкерлiктi және инвестициялық жағдайды дамыту үшiн жағдайлар жасау.</w:t>
      </w:r>
    </w:p>
    <w:bookmarkEnd w:id="30"/>
    <w:bookmarkStart w:name="z37" w:id="31"/>
    <w:p>
      <w:pPr>
        <w:spacing w:after="0"/>
        <w:ind w:left="0"/>
        <w:jc w:val="both"/>
      </w:pPr>
      <w:r>
        <w:rPr>
          <w:rFonts w:ascii="Times New Roman"/>
          <w:b w:val="false"/>
          <w:i w:val="false"/>
          <w:color w:val="000000"/>
          <w:sz w:val="28"/>
        </w:rPr>
        <w:t>
      15. Функциялары:</w:t>
      </w:r>
    </w:p>
    <w:bookmarkEnd w:id="31"/>
    <w:bookmarkStart w:name="z38" w:id="32"/>
    <w:p>
      <w:pPr>
        <w:spacing w:after="0"/>
        <w:ind w:left="0"/>
        <w:jc w:val="both"/>
      </w:pPr>
      <w:r>
        <w:rPr>
          <w:rFonts w:ascii="Times New Roman"/>
          <w:b w:val="false"/>
          <w:i w:val="false"/>
          <w:color w:val="000000"/>
          <w:sz w:val="28"/>
        </w:rPr>
        <w:t>
      1) сарапшылық кеңестердiң қызметiн ұйымдастыру;</w:t>
      </w:r>
    </w:p>
    <w:bookmarkEnd w:id="32"/>
    <w:bookmarkStart w:name="z39" w:id="33"/>
    <w:p>
      <w:pPr>
        <w:spacing w:after="0"/>
        <w:ind w:left="0"/>
        <w:jc w:val="both"/>
      </w:pPr>
      <w:r>
        <w:rPr>
          <w:rFonts w:ascii="Times New Roman"/>
          <w:b w:val="false"/>
          <w:i w:val="false"/>
          <w:color w:val="000000"/>
          <w:sz w:val="28"/>
        </w:rPr>
        <w:t>
      2) жергілікті деңгейде жеке кәсіпкерлікті мемлекеттік қолдауды қамтамасыз ету;</w:t>
      </w:r>
    </w:p>
    <w:bookmarkEnd w:id="33"/>
    <w:bookmarkStart w:name="z40" w:id="34"/>
    <w:p>
      <w:pPr>
        <w:spacing w:after="0"/>
        <w:ind w:left="0"/>
        <w:jc w:val="both"/>
      </w:pPr>
      <w:r>
        <w:rPr>
          <w:rFonts w:ascii="Times New Roman"/>
          <w:b w:val="false"/>
          <w:i w:val="false"/>
          <w:color w:val="000000"/>
          <w:sz w:val="28"/>
        </w:rPr>
        <w:t xml:space="preserve">
      3)әлеуметтік маңызы бар азық-түлік тауарларына рұқсат етілген шекті бөлшек сауда бағалары мөлшерін өз құзыреті шегінде мониторингілеу және бақылау; </w:t>
      </w:r>
    </w:p>
    <w:bookmarkEnd w:id="34"/>
    <w:bookmarkStart w:name="z41" w:id="35"/>
    <w:p>
      <w:pPr>
        <w:spacing w:after="0"/>
        <w:ind w:left="0"/>
        <w:jc w:val="both"/>
      </w:pPr>
      <w:r>
        <w:rPr>
          <w:rFonts w:ascii="Times New Roman"/>
          <w:b w:val="false"/>
          <w:i w:val="false"/>
          <w:color w:val="000000"/>
          <w:sz w:val="28"/>
        </w:rPr>
        <w:t>
      4) тау-кен және өңдеу өнеркәсібі секторы мен шағын және орта бизнес кәсіпорындары өндіретін, соның ішінде экспортқа бағдарланған өнімдерді шығару, көлемін талдау, бағалау және болжам жасау;</w:t>
      </w:r>
    </w:p>
    <w:bookmarkEnd w:id="35"/>
    <w:bookmarkStart w:name="z42" w:id="36"/>
    <w:p>
      <w:pPr>
        <w:spacing w:after="0"/>
        <w:ind w:left="0"/>
        <w:jc w:val="both"/>
      </w:pPr>
      <w:r>
        <w:rPr>
          <w:rFonts w:ascii="Times New Roman"/>
          <w:b w:val="false"/>
          <w:i w:val="false"/>
          <w:color w:val="000000"/>
          <w:sz w:val="28"/>
        </w:rPr>
        <w:t>
      5) шығарылатын өнімнің, орындалатын жұмыстың және көрсетілетін қызметтің сапасын арттыру мақсатында халықаралық стандарттар енгізуге жәрдем көрсету;</w:t>
      </w:r>
    </w:p>
    <w:bookmarkEnd w:id="36"/>
    <w:bookmarkStart w:name="z43" w:id="37"/>
    <w:p>
      <w:pPr>
        <w:spacing w:after="0"/>
        <w:ind w:left="0"/>
        <w:jc w:val="both"/>
      </w:pPr>
      <w:r>
        <w:rPr>
          <w:rFonts w:ascii="Times New Roman"/>
          <w:b w:val="false"/>
          <w:i w:val="false"/>
          <w:color w:val="000000"/>
          <w:sz w:val="28"/>
        </w:rPr>
        <w:t>
      6) Қазақстан Республикасының өңдеу өнеркәсібін дамытудың 2023 – 2029 жылдарға арналған тұжырымдамасын Батыс Қазақстан облысында іске асыру, инновацияларды, жоғары технологиялы және экспортқа бағдарланған өндірістерді енгізуге, облыстың тау-кен және өңдеу өнеркәсібі секторын тиімді дамытуға бағытталған мемлекеттік және аймақтық саясатты жүргізу;</w:t>
      </w:r>
    </w:p>
    <w:bookmarkEnd w:id="37"/>
    <w:bookmarkStart w:name="z44" w:id="38"/>
    <w:p>
      <w:pPr>
        <w:spacing w:after="0"/>
        <w:ind w:left="0"/>
        <w:jc w:val="both"/>
      </w:pPr>
      <w:r>
        <w:rPr>
          <w:rFonts w:ascii="Times New Roman"/>
          <w:b w:val="false"/>
          <w:i w:val="false"/>
          <w:color w:val="000000"/>
          <w:sz w:val="28"/>
        </w:rPr>
        <w:t>
      7) инвестициялық және инновациялық жобаларды іске асыру үшін қолайлы жағдайлар жасау;</w:t>
      </w:r>
    </w:p>
    <w:bookmarkEnd w:id="38"/>
    <w:bookmarkStart w:name="z45" w:id="39"/>
    <w:p>
      <w:pPr>
        <w:spacing w:after="0"/>
        <w:ind w:left="0"/>
        <w:jc w:val="both"/>
      </w:pPr>
      <w:r>
        <w:rPr>
          <w:rFonts w:ascii="Times New Roman"/>
          <w:b w:val="false"/>
          <w:i w:val="false"/>
          <w:color w:val="000000"/>
          <w:sz w:val="28"/>
        </w:rPr>
        <w:t>
      8) индустрияландыру картасы және өңірдің кәсіпкерлігін қолдау картасы шеңберінде инвестициялық жобаларды мониторингілеу;</w:t>
      </w:r>
    </w:p>
    <w:bookmarkEnd w:id="39"/>
    <w:bookmarkStart w:name="z46" w:id="40"/>
    <w:p>
      <w:pPr>
        <w:spacing w:after="0"/>
        <w:ind w:left="0"/>
        <w:jc w:val="both"/>
      </w:pPr>
      <w:r>
        <w:rPr>
          <w:rFonts w:ascii="Times New Roman"/>
          <w:b w:val="false"/>
          <w:i w:val="false"/>
          <w:color w:val="000000"/>
          <w:sz w:val="28"/>
        </w:rPr>
        <w:t>
      9) жергілікті қамтуды дамыту бойынша жүйе құраушы кәсіпорындарды мониторингілеу;</w:t>
      </w:r>
    </w:p>
    <w:bookmarkEnd w:id="40"/>
    <w:bookmarkStart w:name="z47" w:id="41"/>
    <w:p>
      <w:pPr>
        <w:spacing w:after="0"/>
        <w:ind w:left="0"/>
        <w:jc w:val="both"/>
      </w:pPr>
      <w:r>
        <w:rPr>
          <w:rFonts w:ascii="Times New Roman"/>
          <w:b w:val="false"/>
          <w:i w:val="false"/>
          <w:color w:val="000000"/>
          <w:sz w:val="28"/>
        </w:rPr>
        <w:t>
      10) туроператорлық қызметті лицензиялауды жүзеге асыру;</w:t>
      </w:r>
    </w:p>
    <w:bookmarkEnd w:id="41"/>
    <w:bookmarkStart w:name="z48" w:id="42"/>
    <w:p>
      <w:pPr>
        <w:spacing w:after="0"/>
        <w:ind w:left="0"/>
        <w:jc w:val="both"/>
      </w:pPr>
      <w:r>
        <w:rPr>
          <w:rFonts w:ascii="Times New Roman"/>
          <w:b w:val="false"/>
          <w:i w:val="false"/>
          <w:color w:val="000000"/>
          <w:sz w:val="28"/>
        </w:rPr>
        <w:t>
      11) гидті (аудармашы гидті) кәсіптік даярлауды ұйымдастыруға ықпал ету;</w:t>
      </w:r>
    </w:p>
    <w:bookmarkEnd w:id="42"/>
    <w:bookmarkStart w:name="z49" w:id="43"/>
    <w:p>
      <w:pPr>
        <w:spacing w:after="0"/>
        <w:ind w:left="0"/>
        <w:jc w:val="both"/>
      </w:pPr>
      <w:r>
        <w:rPr>
          <w:rFonts w:ascii="Times New Roman"/>
          <w:b w:val="false"/>
          <w:i w:val="false"/>
          <w:color w:val="000000"/>
          <w:sz w:val="28"/>
        </w:rPr>
        <w:t>
      12)уәкілетті органның келісімі бойынша туристік саланы дамыту жөніндегі іс-шаралар жоспарын бекіту;</w:t>
      </w:r>
    </w:p>
    <w:bookmarkEnd w:id="43"/>
    <w:bookmarkStart w:name="z50" w:id="44"/>
    <w:p>
      <w:pPr>
        <w:spacing w:after="0"/>
        <w:ind w:left="0"/>
        <w:jc w:val="both"/>
      </w:pPr>
      <w:r>
        <w:rPr>
          <w:rFonts w:ascii="Times New Roman"/>
          <w:b w:val="false"/>
          <w:i w:val="false"/>
          <w:color w:val="000000"/>
          <w:sz w:val="28"/>
        </w:rPr>
        <w:t>
      13) өз құзыреті шегінде рұқсаттық бақылауды жүзеге асыру;</w:t>
      </w:r>
    </w:p>
    <w:bookmarkEnd w:id="44"/>
    <w:bookmarkStart w:name="z51" w:id="45"/>
    <w:p>
      <w:pPr>
        <w:spacing w:after="0"/>
        <w:ind w:left="0"/>
        <w:jc w:val="both"/>
      </w:pPr>
      <w:r>
        <w:rPr>
          <w:rFonts w:ascii="Times New Roman"/>
          <w:b w:val="false"/>
          <w:i w:val="false"/>
          <w:color w:val="000000"/>
          <w:sz w:val="28"/>
        </w:rPr>
        <w:t>
      14) ведомстволық бағынысты ұйымның қызметіне бақылау жүргізу;</w:t>
      </w:r>
    </w:p>
    <w:bookmarkEnd w:id="45"/>
    <w:bookmarkStart w:name="z52" w:id="46"/>
    <w:p>
      <w:pPr>
        <w:spacing w:after="0"/>
        <w:ind w:left="0"/>
        <w:jc w:val="both"/>
      </w:pPr>
      <w:r>
        <w:rPr>
          <w:rFonts w:ascii="Times New Roman"/>
          <w:b w:val="false"/>
          <w:i w:val="false"/>
          <w:color w:val="000000"/>
          <w:sz w:val="28"/>
        </w:rPr>
        <w:t>
      15) жергілікті мемлекеттік басқару мүддесінде Қазақстан Республикасының заңнамасымен жергілікті атқарушы органдарға жүктелетін өкілеттіктерді жүзеге асыру;</w:t>
      </w:r>
    </w:p>
    <w:bookmarkEnd w:id="46"/>
    <w:bookmarkStart w:name="z53" w:id="47"/>
    <w:p>
      <w:pPr>
        <w:spacing w:after="0"/>
        <w:ind w:left="0"/>
        <w:jc w:val="both"/>
      </w:pPr>
      <w:r>
        <w:rPr>
          <w:rFonts w:ascii="Times New Roman"/>
          <w:b w:val="false"/>
          <w:i w:val="false"/>
          <w:color w:val="000000"/>
          <w:sz w:val="28"/>
        </w:rPr>
        <w:t>
      16)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 беру жөніндегі мемлекеттік қызметті көрсету;</w:t>
      </w:r>
    </w:p>
    <w:bookmarkEnd w:id="47"/>
    <w:bookmarkStart w:name="z54" w:id="48"/>
    <w:p>
      <w:pPr>
        <w:spacing w:after="0"/>
        <w:ind w:left="0"/>
        <w:jc w:val="both"/>
      </w:pPr>
      <w:r>
        <w:rPr>
          <w:rFonts w:ascii="Times New Roman"/>
          <w:b w:val="false"/>
          <w:i w:val="false"/>
          <w:color w:val="000000"/>
          <w:sz w:val="28"/>
        </w:rPr>
        <w:t>
      17) Қазақстан Республикасымен келудің және болудың визасыз тәртібі туралы Қазақстан Республикасы ратификациялаған халықаралық шарттар жасасқан мемлекеттерден келген бизнес-көшіп келушілерге, сондай-ақ олардың отбасы мүшелеріне уақытша тұруға рұқсат рәсімдеу үшін өтінішхат беру;</w:t>
      </w:r>
    </w:p>
    <w:bookmarkEnd w:id="48"/>
    <w:bookmarkStart w:name="z55" w:id="49"/>
    <w:p>
      <w:pPr>
        <w:spacing w:after="0"/>
        <w:ind w:left="0"/>
        <w:jc w:val="both"/>
      </w:pPr>
      <w:r>
        <w:rPr>
          <w:rFonts w:ascii="Times New Roman"/>
          <w:b w:val="false"/>
          <w:i w:val="false"/>
          <w:color w:val="000000"/>
          <w:sz w:val="28"/>
        </w:rPr>
        <w:t>
      18) ұлттық қауіпсіздік органдарын хабардар ете отырып, бизнес-көшiп келушiлердің уақытша тұруға арналған рұқсаттарының қолданылу мерзiмiн ұзартуға немесе қысқартуға өтінішхат беру.</w:t>
      </w:r>
    </w:p>
    <w:bookmarkEnd w:id="49"/>
    <w:bookmarkStart w:name="z56" w:id="50"/>
    <w:p>
      <w:pPr>
        <w:spacing w:after="0"/>
        <w:ind w:left="0"/>
        <w:jc w:val="left"/>
      </w:pPr>
      <w:r>
        <w:rPr>
          <w:rFonts w:ascii="Times New Roman"/>
          <w:b/>
          <w:i w:val="false"/>
          <w:color w:val="000000"/>
        </w:rPr>
        <w:t xml:space="preserve"> 3. Басқарманың бірінші басшысының мәртебесі, өкілеттіктері</w:t>
      </w:r>
    </w:p>
    <w:bookmarkEnd w:id="50"/>
    <w:bookmarkStart w:name="z57" w:id="51"/>
    <w:p>
      <w:pPr>
        <w:spacing w:after="0"/>
        <w:ind w:left="0"/>
        <w:jc w:val="both"/>
      </w:pPr>
      <w:r>
        <w:rPr>
          <w:rFonts w:ascii="Times New Roman"/>
          <w:b w:val="false"/>
          <w:i w:val="false"/>
          <w:color w:val="000000"/>
          <w:sz w:val="28"/>
        </w:rPr>
        <w:t xml:space="preserve">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 </w:t>
      </w:r>
    </w:p>
    <w:bookmarkEnd w:id="51"/>
    <w:bookmarkStart w:name="z58" w:id="52"/>
    <w:p>
      <w:pPr>
        <w:spacing w:after="0"/>
        <w:ind w:left="0"/>
        <w:jc w:val="both"/>
      </w:pPr>
      <w:r>
        <w:rPr>
          <w:rFonts w:ascii="Times New Roman"/>
          <w:b w:val="false"/>
          <w:i w:val="false"/>
          <w:color w:val="000000"/>
          <w:sz w:val="28"/>
        </w:rPr>
        <w:t>
      17. Басқарманың бірінші басшысы лауазымға тағайындалады және лауазымнан босатылады.</w:t>
      </w:r>
    </w:p>
    <w:bookmarkEnd w:id="52"/>
    <w:bookmarkStart w:name="z59" w:id="53"/>
    <w:p>
      <w:pPr>
        <w:spacing w:after="0"/>
        <w:ind w:left="0"/>
        <w:jc w:val="both"/>
      </w:pPr>
      <w:r>
        <w:rPr>
          <w:rFonts w:ascii="Times New Roman"/>
          <w:b w:val="false"/>
          <w:i w:val="false"/>
          <w:color w:val="000000"/>
          <w:sz w:val="28"/>
        </w:rPr>
        <w:t>
      18. Басқарманың бірінші басшысының лауазымға тағайындалатын және лауазымынан босатылатын орынбасарлары болады.</w:t>
      </w:r>
    </w:p>
    <w:bookmarkEnd w:id="53"/>
    <w:bookmarkStart w:name="z60" w:id="54"/>
    <w:p>
      <w:pPr>
        <w:spacing w:after="0"/>
        <w:ind w:left="0"/>
        <w:jc w:val="both"/>
      </w:pPr>
      <w:r>
        <w:rPr>
          <w:rFonts w:ascii="Times New Roman"/>
          <w:b w:val="false"/>
          <w:i w:val="false"/>
          <w:color w:val="000000"/>
          <w:sz w:val="28"/>
        </w:rPr>
        <w:t>
      19. Басқарманың бірінші басшысының өкілеттіктері:</w:t>
      </w:r>
    </w:p>
    <w:bookmarkEnd w:id="54"/>
    <w:bookmarkStart w:name="z61" w:id="55"/>
    <w:p>
      <w:pPr>
        <w:spacing w:after="0"/>
        <w:ind w:left="0"/>
        <w:jc w:val="both"/>
      </w:pPr>
      <w:r>
        <w:rPr>
          <w:rFonts w:ascii="Times New Roman"/>
          <w:b w:val="false"/>
          <w:i w:val="false"/>
          <w:color w:val="000000"/>
          <w:sz w:val="28"/>
        </w:rPr>
        <w:t>
      1) Басқарманың жұмысын ұйымдастырады және басқарады, Басқарманың жүктелген міндеттердің орындалуына және оның функцияларын жүзеге асыруға дербес жауапты болады;</w:t>
      </w:r>
    </w:p>
    <w:bookmarkEnd w:id="55"/>
    <w:bookmarkStart w:name="z62" w:id="56"/>
    <w:p>
      <w:pPr>
        <w:spacing w:after="0"/>
        <w:ind w:left="0"/>
        <w:jc w:val="both"/>
      </w:pPr>
      <w:r>
        <w:rPr>
          <w:rFonts w:ascii="Times New Roman"/>
          <w:b w:val="false"/>
          <w:i w:val="false"/>
          <w:color w:val="000000"/>
          <w:sz w:val="28"/>
        </w:rPr>
        <w:t>
      2) Басқарманың бөлімдер басшылары және қызметкерлерінің міндеттері мен өкілеттіктерін белгілейді;</w:t>
      </w:r>
    </w:p>
    <w:bookmarkEnd w:id="56"/>
    <w:bookmarkStart w:name="z63" w:id="57"/>
    <w:p>
      <w:pPr>
        <w:spacing w:after="0"/>
        <w:ind w:left="0"/>
        <w:jc w:val="both"/>
      </w:pPr>
      <w:r>
        <w:rPr>
          <w:rFonts w:ascii="Times New Roman"/>
          <w:b w:val="false"/>
          <w:i w:val="false"/>
          <w:color w:val="000000"/>
          <w:sz w:val="28"/>
        </w:rPr>
        <w:t>
      3) сыбайлас жемқорлыққа қарсы іс-қимыл жөніндегі жұмыстарды жүргізеді және осы бағыттағы жұмысқа дербес жауап береді;</w:t>
      </w:r>
    </w:p>
    <w:bookmarkEnd w:id="57"/>
    <w:bookmarkStart w:name="z64" w:id="58"/>
    <w:p>
      <w:pPr>
        <w:spacing w:after="0"/>
        <w:ind w:left="0"/>
        <w:jc w:val="both"/>
      </w:pPr>
      <w:r>
        <w:rPr>
          <w:rFonts w:ascii="Times New Roman"/>
          <w:b w:val="false"/>
          <w:i w:val="false"/>
          <w:color w:val="000000"/>
          <w:sz w:val="28"/>
        </w:rPr>
        <w:t>
      4) Басқарманың қызметкерлерін қолданыстағы заңнамаға сәйкес лауазымға тағайындайды және лауазымнан босатады;</w:t>
      </w:r>
    </w:p>
    <w:bookmarkEnd w:id="58"/>
    <w:bookmarkStart w:name="z65" w:id="59"/>
    <w:p>
      <w:pPr>
        <w:spacing w:after="0"/>
        <w:ind w:left="0"/>
        <w:jc w:val="both"/>
      </w:pPr>
      <w:r>
        <w:rPr>
          <w:rFonts w:ascii="Times New Roman"/>
          <w:b w:val="false"/>
          <w:i w:val="false"/>
          <w:color w:val="000000"/>
          <w:sz w:val="28"/>
        </w:rPr>
        <w:t>
      5) заңнамада белгіленген тәртіппен Басқарманың қызметкерлерін ынталандыру, материалдық көмек көрсету, тәртіптік жазаға тарту және алып тастау мәселелерін шешеді;</w:t>
      </w:r>
    </w:p>
    <w:bookmarkEnd w:id="59"/>
    <w:bookmarkStart w:name="z66" w:id="60"/>
    <w:p>
      <w:pPr>
        <w:spacing w:after="0"/>
        <w:ind w:left="0"/>
        <w:jc w:val="both"/>
      </w:pPr>
      <w:r>
        <w:rPr>
          <w:rFonts w:ascii="Times New Roman"/>
          <w:b w:val="false"/>
          <w:i w:val="false"/>
          <w:color w:val="000000"/>
          <w:sz w:val="28"/>
        </w:rPr>
        <w:t>
      6) Басқарманың бөлімдері туралы ережелерді, қызметкерлердің лауазымдық нұсқаулықтарын бекітеді;</w:t>
      </w:r>
    </w:p>
    <w:bookmarkEnd w:id="60"/>
    <w:bookmarkStart w:name="z67" w:id="61"/>
    <w:p>
      <w:pPr>
        <w:spacing w:after="0"/>
        <w:ind w:left="0"/>
        <w:jc w:val="both"/>
      </w:pPr>
      <w:r>
        <w:rPr>
          <w:rFonts w:ascii="Times New Roman"/>
          <w:b w:val="false"/>
          <w:i w:val="false"/>
          <w:color w:val="000000"/>
          <w:sz w:val="28"/>
        </w:rPr>
        <w:t>
      7) өз құзыреті шеңберінде бұйрықтар шығарады, нұсқаулар береді, қызметтік құжаттарға қол қояды;</w:t>
      </w:r>
    </w:p>
    <w:bookmarkEnd w:id="61"/>
    <w:bookmarkStart w:name="z68" w:id="62"/>
    <w:p>
      <w:pPr>
        <w:spacing w:after="0"/>
        <w:ind w:left="0"/>
        <w:jc w:val="both"/>
      </w:pPr>
      <w:r>
        <w:rPr>
          <w:rFonts w:ascii="Times New Roman"/>
          <w:b w:val="false"/>
          <w:i w:val="false"/>
          <w:color w:val="000000"/>
          <w:sz w:val="28"/>
        </w:rPr>
        <w:t>
      8) мемлекеттік органдарда және өзге де ұйымдарда Басқарманың атынан өкілдік етеді;</w:t>
      </w:r>
    </w:p>
    <w:bookmarkEnd w:id="62"/>
    <w:bookmarkStart w:name="z69" w:id="63"/>
    <w:p>
      <w:pPr>
        <w:spacing w:after="0"/>
        <w:ind w:left="0"/>
        <w:jc w:val="both"/>
      </w:pPr>
      <w:r>
        <w:rPr>
          <w:rFonts w:ascii="Times New Roman"/>
          <w:b w:val="false"/>
          <w:i w:val="false"/>
          <w:color w:val="000000"/>
          <w:sz w:val="28"/>
        </w:rPr>
        <w:t>
      9) гендерлік саясат мәселелері жөніндегі жұмыстарды жүргізеді және осы бағыттағы жұмысқа дербес жауап береді;</w:t>
      </w:r>
    </w:p>
    <w:bookmarkEnd w:id="63"/>
    <w:bookmarkStart w:name="z70" w:id="64"/>
    <w:p>
      <w:pPr>
        <w:spacing w:after="0"/>
        <w:ind w:left="0"/>
        <w:jc w:val="both"/>
      </w:pPr>
      <w:r>
        <w:rPr>
          <w:rFonts w:ascii="Times New Roman"/>
          <w:b w:val="false"/>
          <w:i w:val="false"/>
          <w:color w:val="000000"/>
          <w:sz w:val="28"/>
        </w:rPr>
        <w:t>
      10) белгіленген тәртіппен қаржылық-экономикалық және шаруашылық қызмет мәселелерін шешеді, бюджеттік қаражаттардың тиімді және мақсатты жұмсалуын бақылайды;</w:t>
      </w:r>
    </w:p>
    <w:bookmarkEnd w:id="64"/>
    <w:bookmarkStart w:name="z71" w:id="65"/>
    <w:p>
      <w:pPr>
        <w:spacing w:after="0"/>
        <w:ind w:left="0"/>
        <w:jc w:val="both"/>
      </w:pPr>
      <w:r>
        <w:rPr>
          <w:rFonts w:ascii="Times New Roman"/>
          <w:b w:val="false"/>
          <w:i w:val="false"/>
          <w:color w:val="000000"/>
          <w:sz w:val="28"/>
        </w:rPr>
        <w:t>
      11) Басқарманың құзырына кіретін мәселелер бойынша нормативтік құқықтық актілердің, бағдарламалар жобаларының және басқа да құжаттардың орындалу барысын бақылайды.</w:t>
      </w:r>
    </w:p>
    <w:bookmarkEnd w:id="65"/>
    <w:bookmarkStart w:name="z72" w:id="66"/>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66"/>
    <w:bookmarkStart w:name="z73" w:id="67"/>
    <w:p>
      <w:pPr>
        <w:spacing w:after="0"/>
        <w:ind w:left="0"/>
        <w:jc w:val="both"/>
      </w:pPr>
      <w:r>
        <w:rPr>
          <w:rFonts w:ascii="Times New Roman"/>
          <w:b w:val="false"/>
          <w:i w:val="false"/>
          <w:color w:val="000000"/>
          <w:sz w:val="28"/>
        </w:rPr>
        <w:t>
      20. Бірінші басшы өз орынбасарларының өкілеттіктерін айқындайды.</w:t>
      </w:r>
    </w:p>
    <w:bookmarkEnd w:id="67"/>
    <w:bookmarkStart w:name="z74" w:id="68"/>
    <w:p>
      <w:pPr>
        <w:spacing w:after="0"/>
        <w:ind w:left="0"/>
        <w:jc w:val="left"/>
      </w:pPr>
      <w:r>
        <w:rPr>
          <w:rFonts w:ascii="Times New Roman"/>
          <w:b/>
          <w:i w:val="false"/>
          <w:color w:val="000000"/>
        </w:rPr>
        <w:t xml:space="preserve"> 4. Басқарманың мүлкі</w:t>
      </w:r>
    </w:p>
    <w:bookmarkEnd w:id="68"/>
    <w:bookmarkStart w:name="z75" w:id="69"/>
    <w:p>
      <w:pPr>
        <w:spacing w:after="0"/>
        <w:ind w:left="0"/>
        <w:jc w:val="both"/>
      </w:pPr>
      <w:r>
        <w:rPr>
          <w:rFonts w:ascii="Times New Roman"/>
          <w:b w:val="false"/>
          <w:i w:val="false"/>
          <w:color w:val="000000"/>
          <w:sz w:val="28"/>
        </w:rPr>
        <w:t xml:space="preserve">
      21. Басқарманың заңнамада көзделген жағдайларда жедел басқару құқығында оқшауланған мүлкі болуы мүмкін. </w:t>
      </w:r>
    </w:p>
    <w:bookmarkEnd w:id="69"/>
    <w:bookmarkStart w:name="z76" w:id="7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0"/>
    <w:bookmarkStart w:name="z77" w:id="71"/>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71"/>
    <w:bookmarkStart w:name="z78" w:id="72"/>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2"/>
    <w:bookmarkStart w:name="z79" w:id="73"/>
    <w:p>
      <w:pPr>
        <w:spacing w:after="0"/>
        <w:ind w:left="0"/>
        <w:jc w:val="left"/>
      </w:pPr>
      <w:r>
        <w:rPr>
          <w:rFonts w:ascii="Times New Roman"/>
          <w:b/>
          <w:i w:val="false"/>
          <w:color w:val="000000"/>
        </w:rPr>
        <w:t xml:space="preserve"> 5. Басқарманы қайта ұйымдастыру және тарату</w:t>
      </w:r>
    </w:p>
    <w:bookmarkEnd w:id="73"/>
    <w:bookmarkStart w:name="z80" w:id="74"/>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