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a74c" w14:textId="339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2025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2025 жылғы 7 ақпандағы № 25 қаулысы</w:t>
      </w:r>
    </w:p>
    <w:p>
      <w:pPr>
        <w:spacing w:after="0"/>
        <w:ind w:left="0"/>
        <w:jc w:val="both"/>
      </w:pPr>
      <w:bookmarkStart w:name="z3"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17 қазандағы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нормативтік құқықтық актілерінің мемлекеттік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7" w:id="4"/>
    <w:p>
      <w:pPr>
        <w:spacing w:after="0"/>
        <w:ind w:left="0"/>
        <w:jc w:val="both"/>
      </w:pPr>
      <w:r>
        <w:rPr>
          <w:rFonts w:ascii="Times New Roman"/>
          <w:b w:val="false"/>
          <w:i w:val="false"/>
          <w:color w:val="000000"/>
          <w:sz w:val="28"/>
        </w:rPr>
        <w:t>
      2) осы қаулының ресми жарияланғанынан кейін Батыс Қазақстан облысы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 " қаңтардағы</w:t>
            </w:r>
            <w:r>
              <w:br/>
            </w:r>
            <w:r>
              <w:rPr>
                <w:rFonts w:ascii="Times New Roman"/>
                <w:b w:val="false"/>
                <w:i w:val="false"/>
                <w:color w:val="000000"/>
                <w:sz w:val="20"/>
              </w:rPr>
              <w:t>№ қаулысына 1-қосымша</w:t>
            </w:r>
          </w:p>
        </w:tc>
      </w:tr>
    </w:tbl>
    <w:bookmarkStart w:name="z12"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2025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Salam Group" (АК Салам Груп)"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Жаңақала ауданы білім беру бөлімінің "Жаңақала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"Переметный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Казталов ауданы білім беру бөлімінің "А.Оразбаева атындағы жалпы орта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"К.Мендалиев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Сырым ауданы білім беру бөлімінің "Жанша Досмұхамедов атындағы "мектеп-бөбекжай-балабақша" кешені"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Шыңғырлау ауданы білім беру бөлімінің "Шыңғырлау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 " қаңтардағы</w:t>
            </w:r>
            <w:r>
              <w:br/>
            </w:r>
            <w:r>
              <w:rPr>
                <w:rFonts w:ascii="Times New Roman"/>
                <w:b w:val="false"/>
                <w:i w:val="false"/>
                <w:color w:val="000000"/>
                <w:sz w:val="20"/>
              </w:rPr>
              <w:t>№ қаулысына 2-қосымша</w:t>
            </w:r>
          </w:p>
        </w:tc>
      </w:tr>
    </w:tbl>
    <w:bookmarkStart w:name="z14"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2025 жылға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"Чапаев орман және жануарлар дүниесін қорғау жөніндегі"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табиғи ресурстар және табиғат пайдалануды реттеу басқармасының "Тайпақ орман және жануарлар дүниесін қорғау жөніндегі"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Тайпақ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қаласы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құқығындағы "Коммунал"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әкімдігінің (шаруашылық жүргізу құқығындағы) "Коммунальник"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аудандық мәдениет, тілдерді дамыту, дене шынықтыру және спорт бөлімінің Ғарифолла Құрманғалиев атындағы Қаратөбе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 " қаңтардағы</w:t>
            </w:r>
            <w:r>
              <w:br/>
            </w:r>
            <w:r>
              <w:rPr>
                <w:rFonts w:ascii="Times New Roman"/>
                <w:b w:val="false"/>
                <w:i w:val="false"/>
                <w:color w:val="000000"/>
                <w:sz w:val="20"/>
              </w:rPr>
              <w:t>№ қаулысына 3-қосымша</w:t>
            </w:r>
          </w:p>
        </w:tc>
      </w:tr>
    </w:tbl>
    <w:bookmarkStart w:name="z16"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2025 жылға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 (шаруашылық жүргізу құқығына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ауылдық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 Бөрлі ауданы әкімдігінің "Ақсайжылуқуат"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аудандық мәдениет, тілдерді дамыту, дене шынықтыру және спорт бөлімінің Жаңақала аудандық мәдени-демалыс орталығы" мемлекеттік коммуналдық қазыналық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аудандық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 элеватор"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мәдениет және тілдерді дамыту бөлімінің С. Садықов атындағы" Казталов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ауданы әкімдігінің шаруашылық жүргізу құқығындағы "Қаратөбе аудандық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әкімиятының (шаруашылық жүргізуге құқылы) Тасқала аудандық коммуналдық шаруашылығы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"БатысЭкоТранс"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 таза 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