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d287" w14:textId="fbbd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24 желтоқсандағы № 9/80–VIІI "2025-2027 жылдарға арналған Үлкен Нарын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24 қазандағы № 16/165-VІII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Үлкен Нарын ауданы мәслихаты ШЕШІМ ҚАБЫЛДАДЫ:</w:t>
      </w:r>
    </w:p>
    <w:bookmarkStart w:name="z1" w:id="0"/>
    <w:p>
      <w:pPr>
        <w:spacing w:after="0"/>
        <w:ind w:left="0"/>
        <w:jc w:val="both"/>
      </w:pPr>
      <w:r>
        <w:rPr>
          <w:rFonts w:ascii="Times New Roman"/>
          <w:b w:val="false"/>
          <w:i w:val="false"/>
          <w:color w:val="000000"/>
          <w:sz w:val="28"/>
        </w:rPr>
        <w:t xml:space="preserve">
      1. "2025-2027 жылдарға арналған Үлкен Нарын ауданының бюджеті туралы" Үлкен Нарын ауданы мәслихатының 2024 жылғы 24 желтоқсандағы № 9/80–VIІI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6 242 845,7 мың теңге, соның ішінде:</w:t>
      </w:r>
    </w:p>
    <w:p>
      <w:pPr>
        <w:spacing w:after="0"/>
        <w:ind w:left="0"/>
        <w:jc w:val="both"/>
      </w:pPr>
      <w:r>
        <w:rPr>
          <w:rFonts w:ascii="Times New Roman"/>
          <w:b w:val="false"/>
          <w:i w:val="false"/>
          <w:color w:val="000000"/>
          <w:sz w:val="28"/>
        </w:rPr>
        <w:t>
      салықтық түсімдер – 1 639 805,0 мың теңге;</w:t>
      </w:r>
    </w:p>
    <w:p>
      <w:pPr>
        <w:spacing w:after="0"/>
        <w:ind w:left="0"/>
        <w:jc w:val="both"/>
      </w:pPr>
      <w:r>
        <w:rPr>
          <w:rFonts w:ascii="Times New Roman"/>
          <w:b w:val="false"/>
          <w:i w:val="false"/>
          <w:color w:val="000000"/>
          <w:sz w:val="28"/>
        </w:rPr>
        <w:t>
      салықтық емес түсімдер – 14 051,0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4 588 989,7 мың теңге;</w:t>
      </w:r>
    </w:p>
    <w:p>
      <w:pPr>
        <w:spacing w:after="0"/>
        <w:ind w:left="0"/>
        <w:jc w:val="both"/>
      </w:pPr>
      <w:r>
        <w:rPr>
          <w:rFonts w:ascii="Times New Roman"/>
          <w:b w:val="false"/>
          <w:i w:val="false"/>
          <w:color w:val="000000"/>
          <w:sz w:val="28"/>
        </w:rPr>
        <w:t>
      2) шығындар – 6 602 763,6 мың теңге;</w:t>
      </w:r>
    </w:p>
    <w:p>
      <w:pPr>
        <w:spacing w:after="0"/>
        <w:ind w:left="0"/>
        <w:jc w:val="both"/>
      </w:pPr>
      <w:r>
        <w:rPr>
          <w:rFonts w:ascii="Times New Roman"/>
          <w:b w:val="false"/>
          <w:i w:val="false"/>
          <w:color w:val="000000"/>
          <w:sz w:val="28"/>
        </w:rPr>
        <w:t>
      3) таза бюджеттік кредиттеу – 161 212,0 мың теңге, соның ішінде:</w:t>
      </w:r>
    </w:p>
    <w:p>
      <w:pPr>
        <w:spacing w:after="0"/>
        <w:ind w:left="0"/>
        <w:jc w:val="both"/>
      </w:pPr>
      <w:r>
        <w:rPr>
          <w:rFonts w:ascii="Times New Roman"/>
          <w:b w:val="false"/>
          <w:i w:val="false"/>
          <w:color w:val="000000"/>
          <w:sz w:val="28"/>
        </w:rPr>
        <w:t>
      бюджеттік кредиттер – 161 212,0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0,0 мың теңге, соның ішінде:</w:t>
      </w:r>
    </w:p>
    <w:p>
      <w:pPr>
        <w:spacing w:after="0"/>
        <w:ind w:left="0"/>
        <w:jc w:val="both"/>
      </w:pPr>
      <w:r>
        <w:rPr>
          <w:rFonts w:ascii="Times New Roman"/>
          <w:b w:val="false"/>
          <w:i w:val="false"/>
          <w:color w:val="000000"/>
          <w:sz w:val="28"/>
        </w:rPr>
        <w:t>
      қаржылық активтерді сатып алу – 0,0 мың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0,0 мың теңге;</w:t>
      </w:r>
    </w:p>
    <w:p>
      <w:pPr>
        <w:spacing w:after="0"/>
        <w:ind w:left="0"/>
        <w:jc w:val="both"/>
      </w:pPr>
      <w:r>
        <w:rPr>
          <w:rFonts w:ascii="Times New Roman"/>
          <w:b w:val="false"/>
          <w:i w:val="false"/>
          <w:color w:val="000000"/>
          <w:sz w:val="28"/>
        </w:rPr>
        <w:t>
      5) бюджет тапшылығы (профициті) – -521 129,9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521 129,9 мың теңге:</w:t>
      </w:r>
    </w:p>
    <w:p>
      <w:pPr>
        <w:spacing w:after="0"/>
        <w:ind w:left="0"/>
        <w:jc w:val="both"/>
      </w:pPr>
      <w:r>
        <w:rPr>
          <w:rFonts w:ascii="Times New Roman"/>
          <w:b w:val="false"/>
          <w:i w:val="false"/>
          <w:color w:val="000000"/>
          <w:sz w:val="28"/>
        </w:rPr>
        <w:t>
      қарыздар түсімі – 161 212,0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359 917,9 мың теңге.".</w:t>
      </w:r>
    </w:p>
    <w:bookmarkStart w:name="z3"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24 қазандағы </w:t>
            </w:r>
            <w:r>
              <w:br/>
            </w:r>
            <w:r>
              <w:rPr>
                <w:rFonts w:ascii="Times New Roman"/>
                <w:b w:val="false"/>
                <w:i w:val="false"/>
                <w:color w:val="000000"/>
                <w:sz w:val="20"/>
              </w:rPr>
              <w:t xml:space="preserve">№16/165-VIII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Үлкен Нарын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4588989,7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4588980,6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6602763,6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24 қазандағы </w:t>
            </w:r>
            <w:r>
              <w:br/>
            </w:r>
            <w:r>
              <w:rPr>
                <w:rFonts w:ascii="Times New Roman"/>
                <w:b w:val="false"/>
                <w:i w:val="false"/>
                <w:color w:val="000000"/>
                <w:sz w:val="20"/>
              </w:rPr>
              <w:t xml:space="preserve">№16/165-VIII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24 қазандағы </w:t>
            </w:r>
            <w:r>
              <w:br/>
            </w:r>
            <w:r>
              <w:rPr>
                <w:rFonts w:ascii="Times New Roman"/>
                <w:b w:val="false"/>
                <w:i w:val="false"/>
                <w:color w:val="000000"/>
                <w:sz w:val="20"/>
              </w:rPr>
              <w:t xml:space="preserve">№16/165-VIII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24 қазандағы </w:t>
            </w:r>
            <w:r>
              <w:br/>
            </w:r>
            <w:r>
              <w:rPr>
                <w:rFonts w:ascii="Times New Roman"/>
                <w:b w:val="false"/>
                <w:i w:val="false"/>
                <w:color w:val="000000"/>
                <w:sz w:val="20"/>
              </w:rPr>
              <w:t xml:space="preserve">№16/165-VIII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Үлкен Нарын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ипподром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антенналық діңгек құрылымы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Солдатово, Ново-Поляковка ауылдарында мал қорымын салу бойынша жобалау-сметалық құжаттамаға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үшін УАЗ фермерін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үшін дөңгелекті трактор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