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3a1" w14:textId="a81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18-3/VIII "2025-2027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25 қарашадағы № 25-7/VIIІ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"2025-2027 жылдарға арналған Самар ауданы ауылдық округтерінің бюджеттері туралы" 2024 жылғы 25 желтоқсандағы № 18-3/VIII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104 905,4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81 759,0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104 905,4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- 15 146,4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15 146,4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15 146,4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Аққала ауылдық округ бюджетінде жергілікті бюджеттен ағымдағы нысаналы трансферттер 40 924,0 мың теңге мөлшерінде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Аққала ауылдық округ бюджетінде жергілікті бюджеттен субвенциялар 40 826,0 мың теңге мөлшерінде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116 385,6 мың теңге: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6 100,0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110 285,6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116 385,6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- 8 962,8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8 962,8 мың теңге: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8 962,8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Бастаушы ауылдық округ бюджетінде жергілікті бюджеттен ағымдағы нысаналы трансферттер 66 178,0 мың теңге мөлшерінде ескерілсін.";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Бастаушы ауылдық округ бюджетінде жергілікті бюджеттен субвенциялар 33 136,0 мың теңге мөлшерінде ескерілсін.";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115 359,1 мың теңге: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6 724,0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108 635,1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115 359,1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- 10 716,4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10 716,4 мың теңге: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10 716,4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Құлынжон ауылдық округ бюджетінде жергілікті бюджеттен ағымдағы нысаналы трансферттер 53 218,7 мың теңге мөлшерінде ескерілсін.";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Құлынжон ауылдық округ бюджетінде жергілікті бюджеттен субвенциялар 44 683,0 мың теңге мөлшерінде ескерілсін.";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85 205,1 мың теңге: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8 717,0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76 488,1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85 205,1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- 6 953,6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6 953,6 мың теңге: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6 953,6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Мариногорка ауылдық округ бюджетінде жергілікті бюджеттен ағымдағы нысаналы трансферттер 27 650,5 мың теңге мөлшерінде ескерілсін.";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Мариногорка ауылдық округ бюджетінде жергілікті бюджеттен субвенциялар 41 867,0 мың теңге мөлшерінде ескерілсін.";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123 885,3 мың теңге: 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5 750,0 мың теңге;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118 135,3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123 885,3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- 10 804,9 теңге;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10 804,9 теңге: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10 804,9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Миролюбовка ауылдық округ бюджетінде жергілікті бюджеттен ағымдағы нысаналы трансферттер 71 516,4 мың теңге мөлшерінде ескерілсін.";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Миролюбовка ауылдық округ бюджетінде жергілікті бюджеттен субвенциялар 35 805,0 мың теңге мөлшерінде ескерілсін.";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89 017,8 мың теңге: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5 055,0 мың теңге;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83 962,8 мың теңге;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89 017,8 мың теңге;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- 3 893,8 теңге;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3 893,8 теңге: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3 893,8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2025 жылға арналған Палатцы ауылдық округ бюджетінде жергілікті бюджеттен ағымдағы нысаналы трансферттер 38 457,0 мың теңге мөлшерінде ескерілсін.";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Палатцы ауылдық округ бюджетінде жергілікті бюджеттен субвенциялар 38 562,0 мың теңге мөлшерінде ескерілсін.";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658 780,7 мың теңге: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89 159,6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4 653,8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564 967,3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658 780,7 мың теңге;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-114 341,7 мың теңге;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114 341,7 мың теңге: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114 341,7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Самар ауылдық округ бюджетінде жергілікті бюджеттен ағымдағы нысаналы трансферттер 440 819,0 мың теңге мөлшерінде ескерілсін.";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Самар ауылдық округ бюджетінде жергілікті бюджеттен субвенциялар 66 409,0 мың теңге мөлшерінде ескерілсін.";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95 436,8 мың теңге: 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4 800,0 мың теңге; 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теңге;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70 537,0 мың теңге;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95 436,8 мың теңге;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-19 299,8 теңге; 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19 299,8 теңге: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19 299,8 теңге.";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2025 жылға арналған Сарыбел ауылдық округ бюджетінде жергілікті бюджеттен ағымдағы нысаналы трансферттер 31 368,0 мың теңге мөлшерінде ескерілсін.";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Сарыбел ауылдық округ бюджетінде жергілікті бюджеттен субвенциялар 39 152,0 мың теңге мөлшерінде ескерілсін.";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Бастаушы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участкілерін пайданалу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